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6" w:type="dxa"/>
        <w:tblInd w:w="-743" w:type="dxa"/>
        <w:shd w:val="clear" w:color="auto" w:fill="FFFFFF" w:themeFill="background1"/>
        <w:tblLook w:val="04A0" w:firstRow="1" w:lastRow="0" w:firstColumn="1" w:lastColumn="0" w:noHBand="0" w:noVBand="1"/>
      </w:tblPr>
      <w:tblGrid>
        <w:gridCol w:w="10916"/>
      </w:tblGrid>
      <w:tr w:rsidR="00BA538D" w:rsidRPr="004F73A0" w:rsidTr="00A20CC9">
        <w:trPr>
          <w:trHeight w:val="3954"/>
        </w:trPr>
        <w:tc>
          <w:tcPr>
            <w:tcW w:w="10916" w:type="dxa"/>
            <w:shd w:val="clear" w:color="auto" w:fill="DBE5F1" w:themeFill="accent1" w:themeFillTint="33"/>
            <w:vAlign w:val="center"/>
          </w:tcPr>
          <w:p w:rsidR="00BA538D" w:rsidRPr="0081236A" w:rsidRDefault="00BA538D" w:rsidP="009C43D1">
            <w:r w:rsidRPr="0081236A">
              <w:t>Your Appraisal is your Time to Talk</w:t>
            </w:r>
          </w:p>
          <w:p w:rsidR="00BA538D" w:rsidRPr="0081236A" w:rsidRDefault="00BA538D" w:rsidP="009C43D1"/>
          <w:p w:rsidR="00ED342D" w:rsidRPr="0081236A" w:rsidRDefault="00093D4B" w:rsidP="009C43D1">
            <w:r w:rsidRPr="0081236A">
              <w:t>Y</w:t>
            </w:r>
            <w:r w:rsidR="00ED342D" w:rsidRPr="0081236A">
              <w:t xml:space="preserve">our </w:t>
            </w:r>
            <w:r w:rsidR="00BA538D" w:rsidRPr="0081236A">
              <w:t xml:space="preserve">appraisal is your </w:t>
            </w:r>
            <w:r w:rsidR="00ED342D" w:rsidRPr="0081236A">
              <w:t xml:space="preserve">protected time </w:t>
            </w:r>
            <w:r w:rsidR="00BA538D" w:rsidRPr="0081236A">
              <w:t xml:space="preserve">with your manager/appraiser to discuss </w:t>
            </w:r>
            <w:r w:rsidR="000A41B0" w:rsidRPr="0081236A">
              <w:t xml:space="preserve">your job role, </w:t>
            </w:r>
            <w:r w:rsidR="00F7356A" w:rsidRPr="0081236A">
              <w:t xml:space="preserve">your achievements and </w:t>
            </w:r>
            <w:r w:rsidR="000A41B0" w:rsidRPr="0081236A">
              <w:t xml:space="preserve">review </w:t>
            </w:r>
            <w:r w:rsidR="00F7356A" w:rsidRPr="0081236A">
              <w:t xml:space="preserve">what support you </w:t>
            </w:r>
            <w:r w:rsidR="007F3684" w:rsidRPr="0081236A">
              <w:t>may need.</w:t>
            </w:r>
            <w:r w:rsidR="000A41B0" w:rsidRPr="0081236A">
              <w:t xml:space="preserve"> The form has been designed with the appraisal meeting in mind, in a manner that </w:t>
            </w:r>
            <w:r w:rsidR="004369CF" w:rsidRPr="0081236A">
              <w:t xml:space="preserve">reflects </w:t>
            </w:r>
            <w:r w:rsidR="000A41B0" w:rsidRPr="0081236A">
              <w:t>how the appraisal conversation may flow.</w:t>
            </w:r>
          </w:p>
          <w:p w:rsidR="00BA538D" w:rsidRPr="0081236A" w:rsidRDefault="00BA538D" w:rsidP="009C43D1"/>
          <w:p w:rsidR="00FA00C9" w:rsidRPr="0081236A" w:rsidRDefault="000A41B0" w:rsidP="009C43D1">
            <w:r w:rsidRPr="0081236A">
              <w:t>Your annual appraisal</w:t>
            </w:r>
            <w:r w:rsidR="004369CF" w:rsidRPr="0081236A">
              <w:t xml:space="preserve"> forms part of your ongoing conversations with your manager. If you feel you need to raise something, don’t wait for your appraisal, speak to your manager in your regular meetings such as one to ones</w:t>
            </w:r>
            <w:r w:rsidR="00753072" w:rsidRPr="0081236A">
              <w:t>,</w:t>
            </w:r>
            <w:r w:rsidR="004369CF" w:rsidRPr="0081236A">
              <w:t xml:space="preserve"> quarterly reviews</w:t>
            </w:r>
            <w:r w:rsidR="00753072" w:rsidRPr="0081236A">
              <w:t>,</w:t>
            </w:r>
            <w:r w:rsidR="00953656" w:rsidRPr="0081236A">
              <w:t xml:space="preserve"> or arrange an </w:t>
            </w:r>
            <w:r w:rsidR="0009601F" w:rsidRPr="0081236A">
              <w:t>appointment to see them.</w:t>
            </w:r>
          </w:p>
          <w:p w:rsidR="004369CF" w:rsidRPr="0081236A" w:rsidRDefault="004369CF" w:rsidP="009C43D1"/>
          <w:p w:rsidR="00FA00C9" w:rsidRPr="00010560" w:rsidRDefault="00FA00C9" w:rsidP="00843D0A">
            <w:r w:rsidRPr="0081236A">
              <w:t xml:space="preserve">This appraisal form is for </w:t>
            </w:r>
            <w:r w:rsidR="00692573">
              <w:t xml:space="preserve">all colleagues who do not manage or supervise others, </w:t>
            </w:r>
            <w:r w:rsidRPr="0081236A">
              <w:t>except Medical staff/GMC registered who have their own separate process and documentation. This form must be completed after reading the guidance document which can be found under A on the intranet or following this link</w:t>
            </w:r>
            <w:r w:rsidR="00634789" w:rsidRPr="0081236A">
              <w:t xml:space="preserve"> </w:t>
            </w:r>
            <w:r w:rsidRPr="0081236A">
              <w:rPr>
                <w:rFonts w:cs="Arial"/>
              </w:rPr>
              <w:t xml:space="preserve"> </w:t>
            </w:r>
            <w:hyperlink r:id="rId8" w:history="1">
              <w:r w:rsidR="00843D0A" w:rsidRPr="0081236A">
                <w:rPr>
                  <w:u w:val="single"/>
                </w:rPr>
                <w:t>Appraisals (uhb.nhs.uk)</w:t>
              </w:r>
            </w:hyperlink>
          </w:p>
        </w:tc>
      </w:tr>
    </w:tbl>
    <w:p w:rsidR="00EE2F83" w:rsidRPr="004F73A0" w:rsidRDefault="00EE2F83" w:rsidP="00EE2F83">
      <w:pPr>
        <w:spacing w:line="240" w:lineRule="auto"/>
        <w:contextualSpacing/>
        <w:rPr>
          <w:rFonts w:cs="Arial"/>
        </w:rPr>
      </w:pPr>
    </w:p>
    <w:tbl>
      <w:tblPr>
        <w:tblStyle w:val="TableGrid"/>
        <w:tblW w:w="10916" w:type="dxa"/>
        <w:tblInd w:w="-743" w:type="dxa"/>
        <w:tblLayout w:type="fixed"/>
        <w:tblLook w:val="04A0" w:firstRow="1" w:lastRow="0" w:firstColumn="1" w:lastColumn="0" w:noHBand="0" w:noVBand="1"/>
      </w:tblPr>
      <w:tblGrid>
        <w:gridCol w:w="2411"/>
        <w:gridCol w:w="3260"/>
        <w:gridCol w:w="2410"/>
        <w:gridCol w:w="2835"/>
      </w:tblGrid>
      <w:tr w:rsidR="009D54E1" w:rsidRPr="004F73A0" w:rsidTr="00A20CC9">
        <w:trPr>
          <w:trHeight w:hRule="exact" w:val="567"/>
        </w:trPr>
        <w:tc>
          <w:tcPr>
            <w:tcW w:w="2411" w:type="dxa"/>
            <w:tcBorders>
              <w:bottom w:val="single" w:sz="4" w:space="0" w:color="auto"/>
            </w:tcBorders>
            <w:shd w:val="clear" w:color="auto" w:fill="DBE5F1" w:themeFill="accent1" w:themeFillTint="33"/>
          </w:tcPr>
          <w:p w:rsidR="009D54E1" w:rsidRPr="0081236A" w:rsidRDefault="002223C4" w:rsidP="00887826">
            <w:pPr>
              <w:contextualSpacing/>
              <w:rPr>
                <w:rFonts w:cs="Arial"/>
                <w:b/>
              </w:rPr>
            </w:pPr>
            <w:r w:rsidRPr="0081236A">
              <w:rPr>
                <w:rFonts w:cs="Arial"/>
                <w:b/>
              </w:rPr>
              <w:t xml:space="preserve">Name </w:t>
            </w:r>
            <w:r w:rsidR="00195214" w:rsidRPr="0081236A">
              <w:rPr>
                <w:rFonts w:cs="Arial"/>
                <w:b/>
              </w:rPr>
              <w:t xml:space="preserve">Appraisee </w:t>
            </w:r>
          </w:p>
        </w:tc>
        <w:tc>
          <w:tcPr>
            <w:tcW w:w="3260" w:type="dxa"/>
            <w:shd w:val="clear" w:color="auto" w:fill="FFFFFF" w:themeFill="background1"/>
          </w:tcPr>
          <w:p w:rsidR="009D54E1" w:rsidRPr="004F73A0" w:rsidRDefault="009D54E1" w:rsidP="00EE2F83">
            <w:pPr>
              <w:contextualSpacing/>
              <w:rPr>
                <w:rFonts w:cs="Arial"/>
              </w:rPr>
            </w:pPr>
          </w:p>
        </w:tc>
        <w:tc>
          <w:tcPr>
            <w:tcW w:w="2410" w:type="dxa"/>
            <w:shd w:val="clear" w:color="auto" w:fill="DBE5F1" w:themeFill="accent1" w:themeFillTint="33"/>
            <w:vAlign w:val="center"/>
          </w:tcPr>
          <w:p w:rsidR="009D54E1" w:rsidRPr="0081236A" w:rsidRDefault="009D54E1" w:rsidP="00DB5518">
            <w:pPr>
              <w:contextualSpacing/>
              <w:rPr>
                <w:rFonts w:cs="Arial"/>
                <w:b/>
              </w:rPr>
            </w:pPr>
            <w:r w:rsidRPr="0081236A">
              <w:rPr>
                <w:rFonts w:cs="Arial"/>
                <w:b/>
              </w:rPr>
              <w:t>Employee Number</w:t>
            </w:r>
          </w:p>
        </w:tc>
        <w:tc>
          <w:tcPr>
            <w:tcW w:w="2835" w:type="dxa"/>
            <w:shd w:val="clear" w:color="auto" w:fill="FFFFFF" w:themeFill="background1"/>
          </w:tcPr>
          <w:p w:rsidR="009D54E1" w:rsidRPr="004F73A0" w:rsidRDefault="009D54E1" w:rsidP="00EE2F83">
            <w:pPr>
              <w:contextualSpacing/>
              <w:rPr>
                <w:rFonts w:cs="Arial"/>
              </w:rPr>
            </w:pPr>
          </w:p>
        </w:tc>
      </w:tr>
      <w:tr w:rsidR="009D54E1" w:rsidRPr="004F73A0" w:rsidTr="00A20CC9">
        <w:trPr>
          <w:trHeight w:hRule="exact" w:val="567"/>
        </w:trPr>
        <w:tc>
          <w:tcPr>
            <w:tcW w:w="2411" w:type="dxa"/>
            <w:tcBorders>
              <w:left w:val="single" w:sz="4" w:space="0" w:color="auto"/>
              <w:bottom w:val="single" w:sz="4" w:space="0" w:color="auto"/>
              <w:right w:val="single" w:sz="4" w:space="0" w:color="auto"/>
            </w:tcBorders>
            <w:shd w:val="clear" w:color="auto" w:fill="DBE5F1" w:themeFill="accent1" w:themeFillTint="33"/>
          </w:tcPr>
          <w:p w:rsidR="009D54E1" w:rsidRPr="0081236A" w:rsidRDefault="009D54E1" w:rsidP="00887826">
            <w:pPr>
              <w:contextualSpacing/>
              <w:rPr>
                <w:rFonts w:cs="Arial"/>
                <w:b/>
              </w:rPr>
            </w:pPr>
            <w:r w:rsidRPr="0081236A">
              <w:rPr>
                <w:rFonts w:cs="Arial"/>
                <w:b/>
              </w:rPr>
              <w:t>Appraiser / Line Manager</w:t>
            </w:r>
          </w:p>
        </w:tc>
        <w:tc>
          <w:tcPr>
            <w:tcW w:w="3260" w:type="dxa"/>
            <w:tcBorders>
              <w:left w:val="single" w:sz="4" w:space="0" w:color="auto"/>
            </w:tcBorders>
            <w:shd w:val="clear" w:color="auto" w:fill="FFFFFF" w:themeFill="background1"/>
          </w:tcPr>
          <w:p w:rsidR="009D54E1" w:rsidRPr="004F73A0" w:rsidRDefault="009D54E1" w:rsidP="00EE2F83">
            <w:pPr>
              <w:contextualSpacing/>
              <w:rPr>
                <w:rFonts w:cs="Arial"/>
              </w:rPr>
            </w:pPr>
          </w:p>
          <w:p w:rsidR="009D54E1" w:rsidRPr="004F73A0" w:rsidRDefault="009D54E1" w:rsidP="00EE2F83">
            <w:pPr>
              <w:contextualSpacing/>
              <w:rPr>
                <w:rFonts w:cs="Arial"/>
              </w:rPr>
            </w:pPr>
          </w:p>
          <w:p w:rsidR="009D54E1" w:rsidRPr="004F73A0" w:rsidRDefault="009D54E1" w:rsidP="00EE2F83">
            <w:pPr>
              <w:contextualSpacing/>
              <w:rPr>
                <w:rFonts w:cs="Arial"/>
              </w:rPr>
            </w:pPr>
          </w:p>
          <w:p w:rsidR="009D54E1" w:rsidRPr="004F73A0" w:rsidRDefault="009D54E1" w:rsidP="00EE2F83">
            <w:pPr>
              <w:contextualSpacing/>
              <w:rPr>
                <w:rFonts w:cs="Arial"/>
              </w:rPr>
            </w:pPr>
          </w:p>
        </w:tc>
        <w:tc>
          <w:tcPr>
            <w:tcW w:w="2410" w:type="dxa"/>
            <w:shd w:val="clear" w:color="auto" w:fill="DBE5F1" w:themeFill="accent1" w:themeFillTint="33"/>
          </w:tcPr>
          <w:p w:rsidR="009D54E1" w:rsidRPr="0081236A" w:rsidRDefault="009D54E1" w:rsidP="00566538">
            <w:pPr>
              <w:contextualSpacing/>
              <w:rPr>
                <w:rFonts w:cs="Arial"/>
                <w:b/>
              </w:rPr>
            </w:pPr>
            <w:r w:rsidRPr="0081236A">
              <w:rPr>
                <w:rFonts w:cs="Arial"/>
                <w:b/>
              </w:rPr>
              <w:t>Date of objective setting/last appraisal</w:t>
            </w:r>
          </w:p>
        </w:tc>
        <w:tc>
          <w:tcPr>
            <w:tcW w:w="2835" w:type="dxa"/>
            <w:shd w:val="clear" w:color="auto" w:fill="FFFFFF" w:themeFill="background1"/>
          </w:tcPr>
          <w:p w:rsidR="009D54E1" w:rsidRPr="004F73A0" w:rsidRDefault="009D54E1" w:rsidP="00EE2F83">
            <w:pPr>
              <w:contextualSpacing/>
              <w:rPr>
                <w:rFonts w:cs="Arial"/>
              </w:rPr>
            </w:pPr>
          </w:p>
        </w:tc>
      </w:tr>
      <w:tr w:rsidR="009D54E1" w:rsidRPr="004F73A0" w:rsidTr="00A20CC9">
        <w:trPr>
          <w:trHeight w:hRule="exact" w:val="567"/>
        </w:trPr>
        <w:tc>
          <w:tcPr>
            <w:tcW w:w="2411" w:type="dxa"/>
            <w:tcBorders>
              <w:top w:val="single" w:sz="4" w:space="0" w:color="auto"/>
              <w:bottom w:val="single" w:sz="4" w:space="0" w:color="auto"/>
            </w:tcBorders>
            <w:shd w:val="clear" w:color="auto" w:fill="DBE5F1" w:themeFill="accent1" w:themeFillTint="33"/>
          </w:tcPr>
          <w:p w:rsidR="009D54E1" w:rsidRPr="0081236A" w:rsidRDefault="009D54E1" w:rsidP="00953656">
            <w:pPr>
              <w:contextualSpacing/>
              <w:rPr>
                <w:rFonts w:cs="Arial"/>
                <w:b/>
                <w:i/>
              </w:rPr>
            </w:pPr>
            <w:r w:rsidRPr="0081236A">
              <w:rPr>
                <w:rFonts w:cs="Arial"/>
                <w:b/>
              </w:rPr>
              <w:t xml:space="preserve">Date of </w:t>
            </w:r>
            <w:r w:rsidR="00953656" w:rsidRPr="0081236A">
              <w:rPr>
                <w:rFonts w:cs="Arial"/>
                <w:b/>
              </w:rPr>
              <w:t xml:space="preserve">next </w:t>
            </w:r>
            <w:r w:rsidRPr="0081236A">
              <w:rPr>
                <w:rFonts w:cs="Arial"/>
                <w:b/>
              </w:rPr>
              <w:t>review</w:t>
            </w:r>
            <w:r w:rsidR="00150A6C" w:rsidRPr="0081236A">
              <w:rPr>
                <w:rFonts w:cs="Arial"/>
                <w:b/>
              </w:rPr>
              <w:t xml:space="preserve"> </w:t>
            </w:r>
          </w:p>
        </w:tc>
        <w:tc>
          <w:tcPr>
            <w:tcW w:w="3260" w:type="dxa"/>
            <w:shd w:val="clear" w:color="auto" w:fill="FFFFFF" w:themeFill="background1"/>
          </w:tcPr>
          <w:p w:rsidR="009D54E1" w:rsidRPr="004F73A0" w:rsidRDefault="009D54E1">
            <w:pPr>
              <w:contextualSpacing/>
              <w:rPr>
                <w:rFonts w:cs="Arial"/>
              </w:rPr>
            </w:pPr>
          </w:p>
        </w:tc>
        <w:tc>
          <w:tcPr>
            <w:tcW w:w="2410" w:type="dxa"/>
            <w:shd w:val="clear" w:color="auto" w:fill="DBE5F1" w:themeFill="accent1" w:themeFillTint="33"/>
          </w:tcPr>
          <w:p w:rsidR="009D54E1" w:rsidRPr="0081236A" w:rsidRDefault="009D54E1" w:rsidP="009D54E1">
            <w:pPr>
              <w:contextualSpacing/>
              <w:rPr>
                <w:rFonts w:cs="Arial"/>
                <w:b/>
              </w:rPr>
            </w:pPr>
            <w:r w:rsidRPr="0081236A">
              <w:rPr>
                <w:rFonts w:cs="Arial"/>
                <w:b/>
              </w:rPr>
              <w:t>Date of appraisal</w:t>
            </w:r>
          </w:p>
        </w:tc>
        <w:tc>
          <w:tcPr>
            <w:tcW w:w="2835" w:type="dxa"/>
            <w:shd w:val="clear" w:color="auto" w:fill="FFFFFF" w:themeFill="background1"/>
          </w:tcPr>
          <w:p w:rsidR="009D54E1" w:rsidRPr="004F73A0" w:rsidRDefault="009D54E1">
            <w:pPr>
              <w:contextualSpacing/>
              <w:rPr>
                <w:rFonts w:cs="Arial"/>
              </w:rPr>
            </w:pPr>
          </w:p>
        </w:tc>
      </w:tr>
    </w:tbl>
    <w:p w:rsidR="00ED342D" w:rsidRDefault="00354004" w:rsidP="00DA3F89">
      <w:pPr>
        <w:ind w:left="-851"/>
        <w:rPr>
          <w:rFonts w:cs="Arial"/>
          <w:b/>
        </w:rPr>
      </w:pPr>
      <w:r>
        <w:rPr>
          <w:rFonts w:cs="Arial"/>
          <w:b/>
        </w:rPr>
        <w:t xml:space="preserve"> </w:t>
      </w:r>
      <w:r w:rsidR="00DA3F89">
        <w:rPr>
          <w:rFonts w:cs="Arial"/>
          <w:b/>
        </w:rPr>
        <w:t xml:space="preserve">Part A </w:t>
      </w:r>
      <w:r w:rsidR="00093D4B">
        <w:rPr>
          <w:rFonts w:cs="Arial"/>
          <w:b/>
        </w:rPr>
        <w:t>– Your job role</w:t>
      </w:r>
    </w:p>
    <w:tbl>
      <w:tblPr>
        <w:tblStyle w:val="TableGrid"/>
        <w:tblW w:w="10916" w:type="dxa"/>
        <w:tblInd w:w="-743" w:type="dxa"/>
        <w:tblLook w:val="0420" w:firstRow="1" w:lastRow="0" w:firstColumn="0" w:lastColumn="0" w:noHBand="0" w:noVBand="1"/>
      </w:tblPr>
      <w:tblGrid>
        <w:gridCol w:w="3638"/>
        <w:gridCol w:w="1820"/>
        <w:gridCol w:w="1819"/>
        <w:gridCol w:w="3639"/>
      </w:tblGrid>
      <w:tr w:rsidR="00AF115F" w:rsidTr="00A20CC9">
        <w:trPr>
          <w:trHeight w:val="1030"/>
        </w:trPr>
        <w:tc>
          <w:tcPr>
            <w:tcW w:w="10916" w:type="dxa"/>
            <w:gridSpan w:val="4"/>
            <w:shd w:val="clear" w:color="auto" w:fill="DBE5F1" w:themeFill="accent1" w:themeFillTint="33"/>
          </w:tcPr>
          <w:p w:rsidR="00AF115F" w:rsidRPr="0081236A" w:rsidRDefault="00AF115F" w:rsidP="002223C4">
            <w:pPr>
              <w:ind w:right="351"/>
              <w:contextualSpacing/>
              <w:rPr>
                <w:rFonts w:cs="Arial"/>
                <w:b/>
              </w:rPr>
            </w:pPr>
            <w:r w:rsidRPr="0081236A">
              <w:rPr>
                <w:rFonts w:cs="Arial"/>
                <w:b/>
              </w:rPr>
              <w:t xml:space="preserve">1   </w:t>
            </w:r>
            <w:r w:rsidR="003955E6" w:rsidRPr="0081236A">
              <w:rPr>
                <w:rFonts w:cs="Arial"/>
                <w:b/>
              </w:rPr>
              <w:t xml:space="preserve"> </w:t>
            </w:r>
            <w:r w:rsidRPr="002573F1">
              <w:rPr>
                <w:rFonts w:cs="Arial"/>
                <w:bCs/>
              </w:rPr>
              <w:t>Review against last year’s objectives</w:t>
            </w:r>
            <w:r w:rsidRPr="0081236A">
              <w:rPr>
                <w:rFonts w:cs="Arial"/>
                <w:b/>
              </w:rPr>
              <w:t xml:space="preserve"> </w:t>
            </w:r>
          </w:p>
          <w:p w:rsidR="00AF115F" w:rsidRPr="0081236A" w:rsidRDefault="00AF115F" w:rsidP="002223C4">
            <w:pPr>
              <w:ind w:left="317" w:right="351"/>
              <w:contextualSpacing/>
              <w:rPr>
                <w:rFonts w:cs="Arial"/>
                <w:b/>
              </w:rPr>
            </w:pPr>
            <w:r w:rsidRPr="0081236A">
              <w:rPr>
                <w:rFonts w:cs="Arial"/>
              </w:rPr>
              <w:t>Guidance note:  Use this opportunity to review what you achieve</w:t>
            </w:r>
            <w:r w:rsidR="00753072" w:rsidRPr="0081236A">
              <w:rPr>
                <w:rFonts w:cs="Arial"/>
              </w:rPr>
              <w:t>d</w:t>
            </w:r>
            <w:r w:rsidRPr="0081236A">
              <w:rPr>
                <w:rFonts w:cs="Arial"/>
              </w:rPr>
              <w:t xml:space="preserve"> and any new skills and learning</w:t>
            </w:r>
            <w:r w:rsidR="00753072" w:rsidRPr="0081236A">
              <w:rPr>
                <w:rFonts w:cs="Arial"/>
              </w:rPr>
              <w:t xml:space="preserve"> gained/undertaken</w:t>
            </w:r>
            <w:r w:rsidRPr="0081236A">
              <w:rPr>
                <w:rFonts w:cs="Arial"/>
              </w:rPr>
              <w:t xml:space="preserve">. It may be that amendments to objectives were needed as a result of being redeployed or because the priorities of the service changed. </w:t>
            </w:r>
          </w:p>
        </w:tc>
      </w:tr>
      <w:tr w:rsidR="00AF115F" w:rsidTr="0081236A">
        <w:tc>
          <w:tcPr>
            <w:tcW w:w="10916" w:type="dxa"/>
            <w:gridSpan w:val="4"/>
            <w:shd w:val="clear" w:color="auto" w:fill="FFFFFF" w:themeFill="background1"/>
          </w:tcPr>
          <w:p w:rsidR="00AF115F" w:rsidRPr="0081236A" w:rsidRDefault="00AF115F" w:rsidP="00DA3F89">
            <w:pPr>
              <w:rPr>
                <w:rFonts w:cs="Arial"/>
                <w:b/>
              </w:rPr>
            </w:pPr>
          </w:p>
          <w:p w:rsidR="000531E5" w:rsidRDefault="000531E5" w:rsidP="00DA3F89">
            <w:pPr>
              <w:rPr>
                <w:rFonts w:cs="Arial"/>
                <w:b/>
              </w:rPr>
            </w:pPr>
          </w:p>
          <w:p w:rsidR="002934D2" w:rsidRPr="0081236A" w:rsidRDefault="002934D2" w:rsidP="00DA3F89">
            <w:pPr>
              <w:rPr>
                <w:rFonts w:cs="Arial"/>
                <w:b/>
              </w:rPr>
            </w:pPr>
          </w:p>
          <w:p w:rsidR="000531E5" w:rsidRPr="0081236A" w:rsidRDefault="000531E5" w:rsidP="00DA3F89">
            <w:pPr>
              <w:rPr>
                <w:rFonts w:cs="Arial"/>
                <w:b/>
              </w:rPr>
            </w:pPr>
          </w:p>
        </w:tc>
      </w:tr>
      <w:tr w:rsidR="003955E6" w:rsidTr="00A20CC9">
        <w:tc>
          <w:tcPr>
            <w:tcW w:w="10916" w:type="dxa"/>
            <w:gridSpan w:val="4"/>
            <w:shd w:val="clear" w:color="auto" w:fill="DBE5F1" w:themeFill="accent1" w:themeFillTint="33"/>
          </w:tcPr>
          <w:p w:rsidR="003955E6" w:rsidRPr="002573F1" w:rsidRDefault="003955E6" w:rsidP="002223C4">
            <w:pPr>
              <w:pStyle w:val="ListParagraph"/>
              <w:numPr>
                <w:ilvl w:val="0"/>
                <w:numId w:val="16"/>
              </w:numPr>
              <w:tabs>
                <w:tab w:val="left" w:pos="1710"/>
              </w:tabs>
              <w:ind w:left="317" w:hanging="283"/>
              <w:contextualSpacing/>
              <w:rPr>
                <w:rFonts w:cs="Arial"/>
                <w:bCs/>
              </w:rPr>
            </w:pPr>
            <w:r w:rsidRPr="002573F1">
              <w:rPr>
                <w:rFonts w:cs="Arial"/>
                <w:bCs/>
              </w:rPr>
              <w:t xml:space="preserve">Thinking back over the last year - What do you think has gone well? </w:t>
            </w:r>
          </w:p>
          <w:p w:rsidR="00B70858" w:rsidRPr="0081236A" w:rsidRDefault="00B70858" w:rsidP="00B70858">
            <w:pPr>
              <w:tabs>
                <w:tab w:val="left" w:pos="1710"/>
              </w:tabs>
              <w:ind w:left="317"/>
              <w:contextualSpacing/>
              <w:rPr>
                <w:rFonts w:cs="Arial"/>
              </w:rPr>
            </w:pPr>
            <w:r w:rsidRPr="0081236A">
              <w:rPr>
                <w:rFonts w:cs="Arial"/>
              </w:rPr>
              <w:t xml:space="preserve">How have you demonstrated the Trust Values of Kind, Connected and Bold? </w:t>
            </w:r>
          </w:p>
          <w:p w:rsidR="003955E6" w:rsidRPr="003955E6" w:rsidRDefault="00B70858" w:rsidP="00B70858">
            <w:pPr>
              <w:tabs>
                <w:tab w:val="left" w:pos="1710"/>
              </w:tabs>
              <w:ind w:left="317"/>
              <w:contextualSpacing/>
              <w:rPr>
                <w:rFonts w:cs="Arial"/>
              </w:rPr>
            </w:pPr>
            <w:r w:rsidRPr="0081236A">
              <w:rPr>
                <w:rFonts w:cs="Arial"/>
              </w:rPr>
              <w:t>This could be an example of showing kindness to patients and colleagues, communicating in a clear and open way, developing and nurturing relationships, seeking out and listening to the perspectives of others, being prepared to tackle difficult situations and supporting your colleagues to thrive.</w:t>
            </w:r>
          </w:p>
        </w:tc>
      </w:tr>
      <w:tr w:rsidR="003955E6" w:rsidTr="009C43D1">
        <w:tc>
          <w:tcPr>
            <w:tcW w:w="10916" w:type="dxa"/>
            <w:gridSpan w:val="4"/>
          </w:tcPr>
          <w:p w:rsidR="003955E6" w:rsidRDefault="003955E6" w:rsidP="003955E6">
            <w:pPr>
              <w:rPr>
                <w:rFonts w:cs="Arial"/>
                <w:b/>
              </w:rPr>
            </w:pPr>
          </w:p>
          <w:p w:rsidR="000531E5" w:rsidRDefault="000531E5" w:rsidP="003955E6">
            <w:pPr>
              <w:rPr>
                <w:rFonts w:cs="Arial"/>
                <w:b/>
              </w:rPr>
            </w:pPr>
          </w:p>
          <w:p w:rsidR="002934D2" w:rsidRDefault="002934D2" w:rsidP="003955E6">
            <w:pPr>
              <w:rPr>
                <w:rFonts w:cs="Arial"/>
                <w:b/>
              </w:rPr>
            </w:pPr>
          </w:p>
          <w:p w:rsidR="000531E5" w:rsidRDefault="000531E5" w:rsidP="003955E6">
            <w:pPr>
              <w:rPr>
                <w:rFonts w:cs="Arial"/>
                <w:b/>
              </w:rPr>
            </w:pPr>
          </w:p>
        </w:tc>
      </w:tr>
      <w:tr w:rsidR="003955E6" w:rsidTr="00A20CC9">
        <w:tc>
          <w:tcPr>
            <w:tcW w:w="10916" w:type="dxa"/>
            <w:gridSpan w:val="4"/>
            <w:shd w:val="clear" w:color="auto" w:fill="DBE5F1" w:themeFill="accent1" w:themeFillTint="33"/>
          </w:tcPr>
          <w:p w:rsidR="002223C4" w:rsidRPr="0081236A" w:rsidRDefault="003955E6" w:rsidP="002223C4">
            <w:pPr>
              <w:pStyle w:val="CommentText"/>
              <w:ind w:left="459" w:hanging="425"/>
              <w:rPr>
                <w:sz w:val="22"/>
                <w:szCs w:val="22"/>
                <w:highlight w:val="yellow"/>
              </w:rPr>
            </w:pPr>
            <w:r w:rsidRPr="00A20CC9">
              <w:rPr>
                <w:rFonts w:cs="Arial"/>
                <w:b/>
                <w:sz w:val="22"/>
                <w:szCs w:val="22"/>
              </w:rPr>
              <w:t xml:space="preserve">3      </w:t>
            </w:r>
            <w:r w:rsidRPr="00A20CC9">
              <w:rPr>
                <w:rFonts w:cs="Arial"/>
                <w:bCs/>
                <w:sz w:val="22"/>
                <w:szCs w:val="22"/>
              </w:rPr>
              <w:t>What do you think has not gone so well over the last year?</w:t>
            </w:r>
            <w:r w:rsidRPr="00A20CC9">
              <w:rPr>
                <w:rFonts w:cs="Arial"/>
                <w:b/>
                <w:sz w:val="22"/>
                <w:szCs w:val="22"/>
              </w:rPr>
              <w:t xml:space="preserve"> </w:t>
            </w:r>
            <w:r w:rsidRPr="00A20CC9">
              <w:rPr>
                <w:rFonts w:cs="Arial"/>
                <w:sz w:val="22"/>
                <w:szCs w:val="22"/>
              </w:rPr>
              <w:t>When reflecting back</w:t>
            </w:r>
            <w:r w:rsidR="00753072" w:rsidRPr="00A20CC9">
              <w:rPr>
                <w:rFonts w:cs="Arial"/>
                <w:sz w:val="22"/>
                <w:szCs w:val="22"/>
              </w:rPr>
              <w:t>,</w:t>
            </w:r>
            <w:r w:rsidRPr="00A20CC9">
              <w:rPr>
                <w:rFonts w:cs="Arial"/>
                <w:sz w:val="22"/>
                <w:szCs w:val="22"/>
              </w:rPr>
              <w:t xml:space="preserve"> were there opportunities for change? </w:t>
            </w:r>
            <w:r w:rsidRPr="00A20CC9">
              <w:rPr>
                <w:sz w:val="22"/>
                <w:szCs w:val="22"/>
              </w:rPr>
              <w:t xml:space="preserve"> Have there been things outside of your control or the Trusts that have impacted on this / you?</w:t>
            </w:r>
          </w:p>
        </w:tc>
      </w:tr>
      <w:tr w:rsidR="003955E6" w:rsidTr="009C43D1">
        <w:tc>
          <w:tcPr>
            <w:tcW w:w="10916" w:type="dxa"/>
            <w:gridSpan w:val="4"/>
          </w:tcPr>
          <w:p w:rsidR="003955E6" w:rsidRDefault="003955E6" w:rsidP="003955E6">
            <w:pPr>
              <w:rPr>
                <w:rFonts w:cs="Arial"/>
                <w:b/>
              </w:rPr>
            </w:pPr>
          </w:p>
          <w:p w:rsidR="00441C39" w:rsidRDefault="00441C39" w:rsidP="003955E6">
            <w:pPr>
              <w:rPr>
                <w:rFonts w:cs="Arial"/>
                <w:b/>
              </w:rPr>
            </w:pPr>
          </w:p>
          <w:p w:rsidR="002934D2" w:rsidRDefault="002934D2" w:rsidP="003955E6">
            <w:pPr>
              <w:rPr>
                <w:rFonts w:cs="Arial"/>
                <w:b/>
              </w:rPr>
            </w:pPr>
          </w:p>
          <w:p w:rsidR="000531E5" w:rsidRDefault="000531E5" w:rsidP="003955E6">
            <w:pPr>
              <w:rPr>
                <w:rFonts w:cs="Arial"/>
                <w:b/>
              </w:rPr>
            </w:pPr>
          </w:p>
        </w:tc>
      </w:tr>
      <w:tr w:rsidR="003955E6" w:rsidTr="00A20CC9">
        <w:tc>
          <w:tcPr>
            <w:tcW w:w="10916" w:type="dxa"/>
            <w:gridSpan w:val="4"/>
            <w:shd w:val="clear" w:color="auto" w:fill="DBE5F1" w:themeFill="accent1" w:themeFillTint="33"/>
          </w:tcPr>
          <w:p w:rsidR="003955E6" w:rsidRPr="002573F1" w:rsidRDefault="003955E6" w:rsidP="003955E6">
            <w:pPr>
              <w:rPr>
                <w:rFonts w:cs="Arial"/>
                <w:bCs/>
                <w:color w:val="FFFFFF" w:themeColor="background1"/>
              </w:rPr>
            </w:pPr>
            <w:r w:rsidRPr="009C22EF">
              <w:rPr>
                <w:rFonts w:cs="Arial"/>
                <w:b/>
              </w:rPr>
              <w:t>4</w:t>
            </w:r>
            <w:r w:rsidRPr="002573F1">
              <w:rPr>
                <w:rFonts w:cs="Arial"/>
                <w:bCs/>
              </w:rPr>
              <w:t xml:space="preserve">       </w:t>
            </w:r>
            <w:bookmarkStart w:id="0" w:name="_Hlk189579135"/>
            <w:r w:rsidR="00D03802" w:rsidRPr="002573F1">
              <w:rPr>
                <w:rFonts w:cs="Arial"/>
                <w:bCs/>
              </w:rPr>
              <w:t>Thinking about the future, h</w:t>
            </w:r>
            <w:r w:rsidRPr="002573F1">
              <w:rPr>
                <w:rFonts w:cs="Arial"/>
                <w:bCs/>
              </w:rPr>
              <w:t>ow can we support your career aspirations?</w:t>
            </w:r>
            <w:bookmarkEnd w:id="0"/>
          </w:p>
        </w:tc>
      </w:tr>
      <w:tr w:rsidR="0081236A" w:rsidTr="009C43D1">
        <w:tc>
          <w:tcPr>
            <w:tcW w:w="10916" w:type="dxa"/>
            <w:gridSpan w:val="4"/>
          </w:tcPr>
          <w:p w:rsidR="0081236A" w:rsidRDefault="0081236A" w:rsidP="003955E6">
            <w:pPr>
              <w:rPr>
                <w:rFonts w:cs="Arial"/>
                <w:b/>
              </w:rPr>
            </w:pPr>
          </w:p>
          <w:p w:rsidR="009C22EF" w:rsidRDefault="009C22EF" w:rsidP="003955E6">
            <w:pPr>
              <w:rPr>
                <w:rFonts w:cs="Arial"/>
                <w:b/>
              </w:rPr>
            </w:pPr>
          </w:p>
          <w:p w:rsidR="00692573" w:rsidRDefault="00692573" w:rsidP="003955E6">
            <w:pPr>
              <w:rPr>
                <w:rFonts w:cs="Arial"/>
                <w:b/>
              </w:rPr>
            </w:pPr>
          </w:p>
          <w:p w:rsidR="00692573" w:rsidRDefault="00692573" w:rsidP="003955E6">
            <w:pPr>
              <w:rPr>
                <w:rFonts w:cs="Arial"/>
                <w:b/>
              </w:rPr>
            </w:pPr>
          </w:p>
        </w:tc>
      </w:tr>
      <w:tr w:rsidR="003955E6" w:rsidTr="00A20CC9">
        <w:tc>
          <w:tcPr>
            <w:tcW w:w="10916" w:type="dxa"/>
            <w:gridSpan w:val="4"/>
            <w:shd w:val="clear" w:color="auto" w:fill="DBE5F1" w:themeFill="accent1" w:themeFillTint="33"/>
          </w:tcPr>
          <w:p w:rsidR="009C22EF" w:rsidRPr="00A20CC9" w:rsidRDefault="003955E6" w:rsidP="00A20CC9">
            <w:pPr>
              <w:pStyle w:val="ListParagraph"/>
              <w:shd w:val="clear" w:color="auto" w:fill="DBE5F1" w:themeFill="accent1" w:themeFillTint="33"/>
              <w:tabs>
                <w:tab w:val="left" w:pos="1710"/>
              </w:tabs>
              <w:ind w:left="-76" w:hanging="66"/>
              <w:contextualSpacing/>
              <w:rPr>
                <w:rFonts w:asciiTheme="minorHAnsi" w:hAnsiTheme="minorHAnsi" w:cs="Arial"/>
                <w:b/>
              </w:rPr>
            </w:pPr>
            <w:r w:rsidRPr="00F63CA5">
              <w:rPr>
                <w:rFonts w:asciiTheme="minorHAnsi" w:hAnsiTheme="minorHAnsi" w:cs="Arial"/>
                <w:b/>
                <w:color w:val="FFFFFF" w:themeColor="background1"/>
              </w:rPr>
              <w:t xml:space="preserve">  </w:t>
            </w:r>
            <w:r w:rsidRPr="00A20CC9">
              <w:rPr>
                <w:rFonts w:asciiTheme="minorHAnsi" w:hAnsiTheme="minorHAnsi" w:cs="Arial"/>
                <w:b/>
              </w:rPr>
              <w:t>Objectives for this year</w:t>
            </w:r>
          </w:p>
          <w:p w:rsidR="003955E6" w:rsidRPr="00A20CC9" w:rsidRDefault="003955E6" w:rsidP="00A20CC9">
            <w:pPr>
              <w:pStyle w:val="ListParagraph"/>
              <w:shd w:val="clear" w:color="auto" w:fill="DBE5F1" w:themeFill="accent1" w:themeFillTint="33"/>
              <w:tabs>
                <w:tab w:val="left" w:pos="1710"/>
              </w:tabs>
              <w:ind w:left="0" w:hanging="66"/>
              <w:contextualSpacing/>
              <w:rPr>
                <w:rFonts w:asciiTheme="minorHAnsi" w:hAnsiTheme="minorHAnsi" w:cs="Arial"/>
              </w:rPr>
            </w:pPr>
            <w:r w:rsidRPr="00A20CC9">
              <w:rPr>
                <w:b/>
              </w:rPr>
              <w:t xml:space="preserve"> </w:t>
            </w:r>
            <w:r w:rsidR="009C22EF" w:rsidRPr="00A20CC9">
              <w:rPr>
                <w:bCs/>
              </w:rPr>
              <w:t>Your o</w:t>
            </w:r>
            <w:r w:rsidRPr="00A20CC9">
              <w:rPr>
                <w:rFonts w:asciiTheme="minorHAnsi" w:hAnsiTheme="minorHAnsi" w:cs="Arial"/>
                <w:bCs/>
              </w:rPr>
              <w:t xml:space="preserve">bjectives </w:t>
            </w:r>
            <w:r w:rsidR="003D678E" w:rsidRPr="00A20CC9">
              <w:rPr>
                <w:rFonts w:asciiTheme="minorHAnsi" w:hAnsiTheme="minorHAnsi" w:cs="Arial"/>
                <w:bCs/>
              </w:rPr>
              <w:t xml:space="preserve">are </w:t>
            </w:r>
            <w:r w:rsidRPr="00A20CC9">
              <w:rPr>
                <w:rFonts w:asciiTheme="minorHAnsi" w:hAnsiTheme="minorHAnsi" w:cs="Arial"/>
                <w:bCs/>
              </w:rPr>
              <w:t xml:space="preserve">agreed between </w:t>
            </w:r>
            <w:r w:rsidR="009C22EF" w:rsidRPr="00A20CC9">
              <w:rPr>
                <w:rFonts w:asciiTheme="minorHAnsi" w:hAnsiTheme="minorHAnsi" w:cs="Arial"/>
                <w:bCs/>
              </w:rPr>
              <w:t xml:space="preserve">you </w:t>
            </w:r>
            <w:r w:rsidRPr="00A20CC9">
              <w:rPr>
                <w:rFonts w:asciiTheme="minorHAnsi" w:hAnsiTheme="minorHAnsi" w:cs="Arial"/>
                <w:bCs/>
              </w:rPr>
              <w:t xml:space="preserve">and </w:t>
            </w:r>
            <w:r w:rsidR="009C22EF" w:rsidRPr="00A20CC9">
              <w:rPr>
                <w:rFonts w:asciiTheme="minorHAnsi" w:hAnsiTheme="minorHAnsi" w:cs="Arial"/>
                <w:bCs/>
              </w:rPr>
              <w:t xml:space="preserve">your </w:t>
            </w:r>
            <w:r w:rsidRPr="00A20CC9">
              <w:rPr>
                <w:rFonts w:asciiTheme="minorHAnsi" w:hAnsiTheme="minorHAnsi" w:cs="Arial"/>
                <w:bCs/>
              </w:rPr>
              <w:t xml:space="preserve">manager. For more on how to set SMART objectives please see our guidance </w:t>
            </w:r>
            <w:r w:rsidR="00447592" w:rsidRPr="00A20CC9">
              <w:rPr>
                <w:rFonts w:asciiTheme="minorHAnsi" w:hAnsiTheme="minorHAnsi" w:cs="Arial"/>
                <w:bCs/>
              </w:rPr>
              <w:t xml:space="preserve">here </w:t>
            </w:r>
            <w:hyperlink r:id="rId9" w:history="1">
              <w:r w:rsidR="00447592" w:rsidRPr="00A20CC9">
                <w:rPr>
                  <w:rFonts w:asciiTheme="minorHAnsi" w:hAnsiTheme="minorHAnsi" w:cstheme="minorBidi"/>
                  <w:u w:val="single"/>
                  <w:lang w:eastAsia="en-GB"/>
                </w:rPr>
                <w:t>Appraisals (uhb.nhs.uk)</w:t>
              </w:r>
            </w:hyperlink>
          </w:p>
          <w:p w:rsidR="000531E5" w:rsidRPr="00A20CC9" w:rsidRDefault="003955E6" w:rsidP="00A20CC9">
            <w:pPr>
              <w:shd w:val="clear" w:color="auto" w:fill="DBE5F1" w:themeFill="accent1" w:themeFillTint="33"/>
              <w:rPr>
                <w:rFonts w:cs="Arial"/>
              </w:rPr>
            </w:pPr>
            <w:r w:rsidRPr="00A20CC9">
              <w:rPr>
                <w:rFonts w:cs="Arial"/>
              </w:rPr>
              <w:t xml:space="preserve">Are there any improvements or innovations that you have thought about introducing? </w:t>
            </w:r>
          </w:p>
          <w:p w:rsidR="003955E6" w:rsidRDefault="003955E6" w:rsidP="00A20CC9">
            <w:pPr>
              <w:shd w:val="clear" w:color="auto" w:fill="DBE5F1" w:themeFill="accent1" w:themeFillTint="33"/>
              <w:rPr>
                <w:rFonts w:cs="Arial"/>
                <w:b/>
              </w:rPr>
            </w:pPr>
            <w:r w:rsidRPr="00A20CC9">
              <w:rPr>
                <w:rFonts w:cs="Arial"/>
              </w:rPr>
              <w:t>These will be finalised in discussion with your manager during the appraisal</w:t>
            </w:r>
            <w:r w:rsidR="000531E5" w:rsidRPr="00A20CC9">
              <w:rPr>
                <w:rFonts w:cs="Arial"/>
              </w:rPr>
              <w:t xml:space="preserve"> meeting.</w:t>
            </w:r>
          </w:p>
        </w:tc>
      </w:tr>
      <w:tr w:rsidR="00C83721" w:rsidTr="002573F1">
        <w:tc>
          <w:tcPr>
            <w:tcW w:w="3638" w:type="dxa"/>
            <w:shd w:val="clear" w:color="auto" w:fill="D9D9D9" w:themeFill="background1" w:themeFillShade="D9"/>
          </w:tcPr>
          <w:p w:rsidR="003955E6" w:rsidRPr="002573F1" w:rsidRDefault="003955E6" w:rsidP="009C43D1">
            <w:r w:rsidRPr="002573F1">
              <w:t>Objectiv</w:t>
            </w:r>
            <w:r w:rsidR="00F63CA5" w:rsidRPr="002573F1">
              <w:t>e</w:t>
            </w:r>
          </w:p>
        </w:tc>
        <w:tc>
          <w:tcPr>
            <w:tcW w:w="3639" w:type="dxa"/>
            <w:gridSpan w:val="2"/>
            <w:shd w:val="clear" w:color="auto" w:fill="D9D9D9" w:themeFill="background1" w:themeFillShade="D9"/>
          </w:tcPr>
          <w:p w:rsidR="003955E6" w:rsidRPr="002573F1" w:rsidRDefault="003955E6" w:rsidP="009C43D1">
            <w:r w:rsidRPr="002573F1">
              <w:t xml:space="preserve">Key </w:t>
            </w:r>
            <w:r w:rsidR="00753072" w:rsidRPr="002573F1">
              <w:t>m</w:t>
            </w:r>
            <w:r w:rsidRPr="002573F1">
              <w:t>ilestones with dates</w:t>
            </w:r>
          </w:p>
        </w:tc>
        <w:tc>
          <w:tcPr>
            <w:tcW w:w="3639" w:type="dxa"/>
            <w:shd w:val="clear" w:color="auto" w:fill="D9D9D9" w:themeFill="background1" w:themeFillShade="D9"/>
          </w:tcPr>
          <w:p w:rsidR="003955E6" w:rsidRPr="002573F1" w:rsidRDefault="009E03F4" w:rsidP="009C43D1">
            <w:r w:rsidRPr="002573F1">
              <w:t>Review meeting notes  for completion at 6 and 12 month review meetings</w:t>
            </w:r>
          </w:p>
        </w:tc>
      </w:tr>
      <w:tr w:rsidR="009C43D1" w:rsidTr="009C43D1">
        <w:trPr>
          <w:trHeight w:val="527"/>
        </w:trPr>
        <w:tc>
          <w:tcPr>
            <w:tcW w:w="3638" w:type="dxa"/>
          </w:tcPr>
          <w:p w:rsidR="009C43D1" w:rsidRP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3955E6">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Pr>
          <w:p w:rsidR="009C43D1" w:rsidRDefault="009C43D1" w:rsidP="003955E6">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rsidTr="009C43D1">
        <w:tc>
          <w:tcPr>
            <w:tcW w:w="3638"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Pr>
          <w:p w:rsidR="009C43D1" w:rsidRP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rsidTr="009C43D1">
        <w:tc>
          <w:tcPr>
            <w:tcW w:w="3638"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rsidTr="009C43D1">
        <w:tc>
          <w:tcPr>
            <w:tcW w:w="3638"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rsidTr="009C43D1">
        <w:tc>
          <w:tcPr>
            <w:tcW w:w="3638" w:type="dxa"/>
            <w:tcBorders>
              <w:bottom w:val="single" w:sz="4" w:space="0" w:color="auto"/>
            </w:tcBorders>
          </w:tcPr>
          <w:p w:rsidR="009C43D1" w:rsidRPr="009C43D1" w:rsidRDefault="009C43D1" w:rsidP="009C43D1">
            <w:pPr>
              <w:shd w:val="clear" w:color="auto" w:fill="FFFFFF" w:themeFill="background1"/>
              <w:tabs>
                <w:tab w:val="left" w:pos="1710"/>
              </w:tabs>
              <w:contextualSpacing/>
              <w:rPr>
                <w:rFonts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Borders>
              <w:bottom w:val="single" w:sz="4" w:space="0" w:color="auto"/>
            </w:tcBorders>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Borders>
              <w:bottom w:val="single" w:sz="4" w:space="0" w:color="auto"/>
            </w:tcBorders>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rsidTr="00A20CC9">
        <w:tc>
          <w:tcPr>
            <w:tcW w:w="10916" w:type="dxa"/>
            <w:gridSpan w:val="4"/>
            <w:tcBorders>
              <w:bottom w:val="single" w:sz="4" w:space="0" w:color="auto"/>
            </w:tcBorders>
            <w:shd w:val="clear" w:color="auto" w:fill="DBE5F1" w:themeFill="accent1" w:themeFillTint="33"/>
          </w:tcPr>
          <w:p w:rsidR="009C43D1" w:rsidRPr="002573F1" w:rsidRDefault="009C43D1" w:rsidP="009C43D1">
            <w:pPr>
              <w:rPr>
                <w:rFonts w:cs="Arial"/>
                <w:b/>
                <w14:textOutline w14:w="9525" w14:cap="rnd" w14:cmpd="sng" w14:algn="ctr">
                  <w14:noFill/>
                  <w14:prstDash w14:val="solid"/>
                  <w14:bevel/>
                </w14:textOutline>
              </w:rPr>
            </w:pPr>
            <w:r w:rsidRPr="002573F1">
              <w:rPr>
                <w:rFonts w:cs="Arial"/>
                <w:b/>
                <w14:textOutline w14:w="9525" w14:cap="rnd" w14:cmpd="sng" w14:algn="ctr">
                  <w14:noFill/>
                  <w14:prstDash w14:val="solid"/>
                  <w14:bevel/>
                </w14:textOutline>
              </w:rPr>
              <w:t xml:space="preserve">6   What development is needed over the next twelve months to help you achieve your objectives and support your    </w:t>
            </w:r>
          </w:p>
          <w:p w:rsidR="009C43D1" w:rsidRPr="00CD36AC" w:rsidRDefault="009C43D1" w:rsidP="009C43D1">
            <w:pPr>
              <w:rPr>
                <w:rFonts w:cs="Arial"/>
                <w:color w:val="FFFFFF" w:themeColor="background1"/>
              </w:rPr>
            </w:pPr>
            <w:r w:rsidRPr="002573F1">
              <w:rPr>
                <w:rFonts w:cs="Arial"/>
                <w:b/>
                <w14:textOutline w14:w="9525" w14:cap="rnd" w14:cmpd="sng" w14:algn="ctr">
                  <w14:noFill/>
                  <w14:prstDash w14:val="solid"/>
                  <w14:bevel/>
                </w14:textOutline>
              </w:rPr>
              <w:t xml:space="preserve">     career progression and personal development?</w:t>
            </w:r>
          </w:p>
        </w:tc>
      </w:tr>
      <w:tr w:rsidR="009C43D1" w:rsidTr="002573F1">
        <w:tc>
          <w:tcPr>
            <w:tcW w:w="3638" w:type="dxa"/>
            <w:shd w:val="clear" w:color="auto" w:fill="D9D9D9" w:themeFill="background1" w:themeFillShade="D9"/>
          </w:tcPr>
          <w:p w:rsidR="009C43D1" w:rsidRPr="002573F1" w:rsidRDefault="009C43D1" w:rsidP="009C43D1">
            <w:r w:rsidRPr="002573F1">
              <w:t>Development</w:t>
            </w:r>
          </w:p>
        </w:tc>
        <w:tc>
          <w:tcPr>
            <w:tcW w:w="3639" w:type="dxa"/>
            <w:gridSpan w:val="2"/>
            <w:shd w:val="clear" w:color="auto" w:fill="D9D9D9" w:themeFill="background1" w:themeFillShade="D9"/>
          </w:tcPr>
          <w:p w:rsidR="009C43D1" w:rsidRPr="002573F1" w:rsidRDefault="009C43D1" w:rsidP="009C43D1">
            <w:r w:rsidRPr="002573F1">
              <w:t>When will it be completed</w:t>
            </w:r>
          </w:p>
        </w:tc>
        <w:tc>
          <w:tcPr>
            <w:tcW w:w="3639" w:type="dxa"/>
            <w:shd w:val="clear" w:color="auto" w:fill="D9D9D9" w:themeFill="background1" w:themeFillShade="D9"/>
          </w:tcPr>
          <w:p w:rsidR="009C43D1" w:rsidRPr="002573F1" w:rsidRDefault="009C43D1" w:rsidP="009C43D1">
            <w:r w:rsidRPr="002573F1">
              <w:t>Review meeting notes  for completion at 6 and 12 month review meetings</w:t>
            </w:r>
          </w:p>
        </w:tc>
      </w:tr>
      <w:tr w:rsidR="009C43D1" w:rsidTr="009C43D1">
        <w:tc>
          <w:tcPr>
            <w:tcW w:w="3638" w:type="dxa"/>
          </w:tcPr>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shd w:val="clear" w:color="auto" w:fill="FFFFFF" w:themeFill="background1"/>
              <w:tabs>
                <w:tab w:val="left" w:pos="1710"/>
              </w:tabs>
              <w:contextualSpacing/>
              <w:rPr>
                <w:rFonts w:cs="Arial"/>
                <w:b/>
              </w:rPr>
            </w:pPr>
          </w:p>
        </w:tc>
      </w:tr>
      <w:tr w:rsidR="009C43D1" w:rsidTr="009C43D1">
        <w:tc>
          <w:tcPr>
            <w:tcW w:w="3638" w:type="dxa"/>
          </w:tcPr>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shd w:val="clear" w:color="auto" w:fill="FFFFFF" w:themeFill="background1"/>
              <w:tabs>
                <w:tab w:val="left" w:pos="1710"/>
              </w:tabs>
              <w:contextualSpacing/>
              <w:rPr>
                <w:rFonts w:cs="Arial"/>
                <w:b/>
              </w:rPr>
            </w:pPr>
          </w:p>
        </w:tc>
      </w:tr>
      <w:tr w:rsidR="009C43D1" w:rsidTr="009C43D1">
        <w:tc>
          <w:tcPr>
            <w:tcW w:w="3638" w:type="dxa"/>
          </w:tcPr>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shd w:val="clear" w:color="auto" w:fill="FFFFFF" w:themeFill="background1"/>
              <w:tabs>
                <w:tab w:val="left" w:pos="1710"/>
              </w:tabs>
              <w:contextualSpacing/>
              <w:rPr>
                <w:rFonts w:cs="Arial"/>
                <w:b/>
              </w:rPr>
            </w:pPr>
          </w:p>
        </w:tc>
      </w:tr>
      <w:tr w:rsidR="009C43D1" w:rsidTr="009C43D1">
        <w:tc>
          <w:tcPr>
            <w:tcW w:w="3638" w:type="dxa"/>
          </w:tcPr>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shd w:val="clear" w:color="auto" w:fill="FFFFFF" w:themeFill="background1"/>
              <w:tabs>
                <w:tab w:val="left" w:pos="1710"/>
              </w:tabs>
              <w:contextualSpacing/>
              <w:rPr>
                <w:rFonts w:cs="Arial"/>
                <w:b/>
              </w:rPr>
            </w:pPr>
          </w:p>
        </w:tc>
      </w:tr>
      <w:tr w:rsidR="009C43D1" w:rsidTr="009C43D1">
        <w:tc>
          <w:tcPr>
            <w:tcW w:w="3638" w:type="dxa"/>
          </w:tcPr>
          <w:p w:rsid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tc>
      </w:tr>
      <w:tr w:rsidR="009C43D1" w:rsidTr="00A20CC9">
        <w:trPr>
          <w:trHeight w:val="369"/>
        </w:trPr>
        <w:tc>
          <w:tcPr>
            <w:tcW w:w="5458" w:type="dxa"/>
            <w:gridSpan w:val="2"/>
            <w:shd w:val="clear" w:color="auto" w:fill="DBE5F1" w:themeFill="accent1" w:themeFillTint="33"/>
          </w:tcPr>
          <w:p w:rsidR="009C43D1" w:rsidRPr="002573F1" w:rsidRDefault="009C43D1" w:rsidP="009E03F4">
            <w:pPr>
              <w:contextualSpacing/>
              <w:rPr>
                <w:rFonts w:cs="Arial"/>
                <w:b/>
              </w:rPr>
            </w:pPr>
            <w:r w:rsidRPr="002573F1">
              <w:rPr>
                <w:rFonts w:cs="Arial"/>
                <w:b/>
              </w:rPr>
              <w:t xml:space="preserve"> Overa</w:t>
            </w:r>
            <w:r w:rsidR="009E03F4" w:rsidRPr="002573F1">
              <w:rPr>
                <w:rFonts w:cs="Arial"/>
                <w:b/>
              </w:rPr>
              <w:t>ll role performance comments - colleague</w:t>
            </w:r>
          </w:p>
        </w:tc>
        <w:tc>
          <w:tcPr>
            <w:tcW w:w="5458" w:type="dxa"/>
            <w:gridSpan w:val="2"/>
            <w:shd w:val="clear" w:color="auto" w:fill="DBE5F1" w:themeFill="accent1" w:themeFillTint="33"/>
          </w:tcPr>
          <w:p w:rsidR="009C43D1" w:rsidRPr="002573F1" w:rsidRDefault="009C43D1" w:rsidP="009E03F4">
            <w:pPr>
              <w:contextualSpacing/>
              <w:rPr>
                <w:rFonts w:cs="Arial"/>
                <w:b/>
              </w:rPr>
            </w:pPr>
            <w:r w:rsidRPr="002573F1">
              <w:rPr>
                <w:rFonts w:cs="Arial"/>
                <w:b/>
              </w:rPr>
              <w:t xml:space="preserve"> Overa</w:t>
            </w:r>
            <w:r w:rsidR="009E03F4" w:rsidRPr="002573F1">
              <w:rPr>
                <w:rFonts w:cs="Arial"/>
                <w:b/>
              </w:rPr>
              <w:t>ll role performance comments - appraiser</w:t>
            </w:r>
          </w:p>
        </w:tc>
      </w:tr>
      <w:tr w:rsidR="009C43D1" w:rsidTr="009C43D1">
        <w:tc>
          <w:tcPr>
            <w:tcW w:w="5458" w:type="dxa"/>
            <w:gridSpan w:val="2"/>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E03F4" w:rsidRDefault="009E03F4" w:rsidP="00F819EB">
            <w:pPr>
              <w:shd w:val="clear" w:color="auto" w:fill="FFFFFF" w:themeFill="background1"/>
              <w:tabs>
                <w:tab w:val="left" w:pos="1710"/>
              </w:tabs>
              <w:contextualSpacing/>
              <w:rPr>
                <w:rFonts w:cs="Arial"/>
                <w:b/>
              </w:rPr>
            </w:pPr>
          </w:p>
          <w:p w:rsidR="002934D2" w:rsidRDefault="002934D2" w:rsidP="00F819EB">
            <w:pPr>
              <w:shd w:val="clear" w:color="auto" w:fill="FFFFFF" w:themeFill="background1"/>
              <w:tabs>
                <w:tab w:val="left" w:pos="1710"/>
              </w:tabs>
              <w:contextualSpacing/>
              <w:rPr>
                <w:rFonts w:cs="Arial"/>
                <w:b/>
              </w:rPr>
            </w:pPr>
          </w:p>
          <w:p w:rsidR="002934D2" w:rsidRDefault="002934D2" w:rsidP="00F819EB">
            <w:pPr>
              <w:shd w:val="clear" w:color="auto" w:fill="FFFFFF" w:themeFill="background1"/>
              <w:tabs>
                <w:tab w:val="left" w:pos="1710"/>
              </w:tabs>
              <w:contextualSpacing/>
              <w:rPr>
                <w:rFonts w:cs="Arial"/>
                <w:b/>
              </w:rPr>
            </w:pPr>
          </w:p>
          <w:p w:rsidR="002934D2" w:rsidRDefault="002934D2" w:rsidP="00F819EB">
            <w:pPr>
              <w:shd w:val="clear" w:color="auto" w:fill="FFFFFF" w:themeFill="background1"/>
              <w:tabs>
                <w:tab w:val="left" w:pos="1710"/>
              </w:tabs>
              <w:contextualSpacing/>
              <w:rPr>
                <w:rFonts w:cs="Arial"/>
                <w:b/>
              </w:rPr>
            </w:pPr>
          </w:p>
          <w:p w:rsidR="002934D2" w:rsidRDefault="002934D2" w:rsidP="00F819EB">
            <w:pPr>
              <w:shd w:val="clear" w:color="auto" w:fill="FFFFFF" w:themeFill="background1"/>
              <w:tabs>
                <w:tab w:val="left" w:pos="1710"/>
              </w:tabs>
              <w:contextualSpacing/>
              <w:rPr>
                <w:rFonts w:cs="Arial"/>
                <w:b/>
              </w:rPr>
            </w:pPr>
          </w:p>
          <w:p w:rsidR="002934D2" w:rsidRDefault="002934D2" w:rsidP="00F819EB">
            <w:pPr>
              <w:shd w:val="clear" w:color="auto" w:fill="FFFFFF" w:themeFill="background1"/>
              <w:tabs>
                <w:tab w:val="left" w:pos="1710"/>
              </w:tabs>
              <w:contextualSpacing/>
              <w:rPr>
                <w:rFonts w:cs="Arial"/>
                <w:b/>
              </w:rPr>
            </w:pPr>
          </w:p>
          <w:p w:rsidR="002934D2" w:rsidRDefault="002934D2" w:rsidP="00F819EB">
            <w:pPr>
              <w:shd w:val="clear" w:color="auto" w:fill="FFFFFF" w:themeFill="background1"/>
              <w:tabs>
                <w:tab w:val="left" w:pos="1710"/>
              </w:tabs>
              <w:contextualSpacing/>
              <w:rPr>
                <w:rFonts w:cs="Arial"/>
                <w:b/>
              </w:rPr>
            </w:pPr>
          </w:p>
          <w:p w:rsidR="002934D2" w:rsidRDefault="002934D2" w:rsidP="00F819EB">
            <w:pPr>
              <w:shd w:val="clear" w:color="auto" w:fill="FFFFFF" w:themeFill="background1"/>
              <w:tabs>
                <w:tab w:val="left" w:pos="1710"/>
              </w:tabs>
              <w:contextualSpacing/>
              <w:rPr>
                <w:rFonts w:cs="Arial"/>
                <w:b/>
              </w:rPr>
            </w:pPr>
          </w:p>
          <w:p w:rsidR="002934D2" w:rsidRDefault="002934D2" w:rsidP="00F819EB">
            <w:pPr>
              <w:shd w:val="clear" w:color="auto" w:fill="FFFFFF" w:themeFill="background1"/>
              <w:tabs>
                <w:tab w:val="left" w:pos="1710"/>
              </w:tabs>
              <w:contextualSpacing/>
              <w:rPr>
                <w:rFonts w:cs="Arial"/>
                <w:b/>
              </w:rPr>
            </w:pPr>
          </w:p>
          <w:p w:rsidR="002934D2" w:rsidRDefault="002934D2" w:rsidP="00F819EB">
            <w:pPr>
              <w:shd w:val="clear" w:color="auto" w:fill="FFFFFF" w:themeFill="background1"/>
              <w:tabs>
                <w:tab w:val="left" w:pos="1710"/>
              </w:tabs>
              <w:contextualSpacing/>
              <w:rPr>
                <w:rFonts w:cs="Arial"/>
                <w:b/>
              </w:rPr>
            </w:pPr>
          </w:p>
          <w:p w:rsidR="002934D2" w:rsidRDefault="002934D2" w:rsidP="00F819EB">
            <w:pPr>
              <w:shd w:val="clear" w:color="auto" w:fill="FFFFFF" w:themeFill="background1"/>
              <w:tabs>
                <w:tab w:val="left" w:pos="1710"/>
              </w:tabs>
              <w:contextualSpacing/>
              <w:rPr>
                <w:rFonts w:cs="Arial"/>
                <w:b/>
              </w:rPr>
            </w:pPr>
          </w:p>
          <w:p w:rsidR="002934D2" w:rsidRDefault="002934D2" w:rsidP="00F819EB">
            <w:pPr>
              <w:shd w:val="clear" w:color="auto" w:fill="FFFFFF" w:themeFill="background1"/>
              <w:tabs>
                <w:tab w:val="left" w:pos="1710"/>
              </w:tabs>
              <w:contextualSpacing/>
              <w:rPr>
                <w:rFonts w:cs="Arial"/>
                <w:b/>
              </w:rPr>
            </w:pPr>
          </w:p>
          <w:p w:rsidR="002934D2" w:rsidRDefault="002934D2" w:rsidP="00F819EB">
            <w:pPr>
              <w:shd w:val="clear" w:color="auto" w:fill="FFFFFF" w:themeFill="background1"/>
              <w:tabs>
                <w:tab w:val="left" w:pos="1710"/>
              </w:tabs>
              <w:contextualSpacing/>
              <w:rPr>
                <w:rFonts w:cs="Arial"/>
                <w:b/>
              </w:rPr>
            </w:pPr>
          </w:p>
          <w:p w:rsidR="002934D2" w:rsidRDefault="002934D2" w:rsidP="00F819EB">
            <w:pPr>
              <w:shd w:val="clear" w:color="auto" w:fill="FFFFFF" w:themeFill="background1"/>
              <w:tabs>
                <w:tab w:val="left" w:pos="1710"/>
              </w:tabs>
              <w:contextualSpacing/>
              <w:rPr>
                <w:rFonts w:cs="Arial"/>
                <w:b/>
              </w:rPr>
            </w:pPr>
          </w:p>
          <w:p w:rsidR="002934D2" w:rsidRPr="00F819EB" w:rsidRDefault="002934D2" w:rsidP="00F819EB">
            <w:pPr>
              <w:shd w:val="clear" w:color="auto" w:fill="FFFFFF" w:themeFill="background1"/>
              <w:tabs>
                <w:tab w:val="left" w:pos="1710"/>
              </w:tabs>
              <w:contextualSpacing/>
              <w:rPr>
                <w:rFonts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5458" w:type="dxa"/>
            <w:gridSpan w:val="2"/>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bl>
    <w:p w:rsidR="00794535" w:rsidRDefault="00794535" w:rsidP="00C652B2">
      <w:pPr>
        <w:spacing w:after="0" w:line="240" w:lineRule="auto"/>
        <w:ind w:hanging="851"/>
        <w:rPr>
          <w:rFonts w:cs="Arial"/>
          <w:b/>
        </w:rPr>
      </w:pPr>
    </w:p>
    <w:p w:rsidR="00644A99" w:rsidRPr="004F73A0" w:rsidRDefault="002223A8" w:rsidP="00C652B2">
      <w:pPr>
        <w:spacing w:after="0" w:line="240" w:lineRule="auto"/>
        <w:ind w:hanging="851"/>
        <w:rPr>
          <w:rFonts w:cs="Arial"/>
          <w:b/>
        </w:rPr>
      </w:pPr>
      <w:r>
        <w:rPr>
          <w:rFonts w:cs="Arial"/>
          <w:b/>
        </w:rPr>
        <w:t>Part B</w:t>
      </w:r>
      <w:r w:rsidR="00195214" w:rsidRPr="004F73A0">
        <w:rPr>
          <w:rFonts w:cs="Arial"/>
          <w:b/>
        </w:rPr>
        <w:t xml:space="preserve"> - Health and Wellbeing</w:t>
      </w:r>
    </w:p>
    <w:p w:rsidR="00195214" w:rsidRPr="004F73A0" w:rsidRDefault="00195214" w:rsidP="00DC5ADF">
      <w:pPr>
        <w:spacing w:after="0" w:line="240" w:lineRule="auto"/>
        <w:ind w:left="-709"/>
        <w:rPr>
          <w:rFonts w:cs="Arial"/>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5529"/>
      </w:tblGrid>
      <w:tr w:rsidR="007735F6" w:rsidRPr="004F73A0" w:rsidTr="00A20CC9">
        <w:trPr>
          <w:trHeight w:val="1250"/>
        </w:trPr>
        <w:tc>
          <w:tcPr>
            <w:tcW w:w="10803" w:type="dxa"/>
            <w:gridSpan w:val="2"/>
            <w:shd w:val="clear" w:color="auto" w:fill="DBE5F1" w:themeFill="accent1" w:themeFillTint="33"/>
          </w:tcPr>
          <w:p w:rsidR="007735F6" w:rsidRPr="004F73A0" w:rsidRDefault="00150A6C" w:rsidP="00C652B2">
            <w:r w:rsidRPr="001A2F23">
              <w:rPr>
                <w:b/>
              </w:rPr>
              <w:t xml:space="preserve">Is there anything you would </w:t>
            </w:r>
            <w:r w:rsidR="007735F6" w:rsidRPr="001A2F23">
              <w:rPr>
                <w:b/>
              </w:rPr>
              <w:t>like to discuss about your wellbeing and how this impacts on you whilst at work?</w:t>
            </w:r>
            <w:r w:rsidR="007735F6" w:rsidRPr="001A2F23">
              <w:t xml:space="preserve"> This could inclu</w:t>
            </w:r>
            <w:r w:rsidR="00C652B2" w:rsidRPr="001A2F23">
              <w:t xml:space="preserve">de anything that matters to you. This could be a review of what you </w:t>
            </w:r>
            <w:r w:rsidR="00753072" w:rsidRPr="001A2F23">
              <w:t xml:space="preserve">have </w:t>
            </w:r>
            <w:r w:rsidR="002223A8" w:rsidRPr="001A2F23">
              <w:t>already made</w:t>
            </w:r>
            <w:r w:rsidR="00C652B2" w:rsidRPr="001A2F23">
              <w:t xml:space="preserve"> us </w:t>
            </w:r>
            <w:r w:rsidR="007735F6" w:rsidRPr="001A2F23">
              <w:t>aware of, such as; caring responsibilities, health conditions or personal circumstances. You may want to include what is a good day and a bad day/what wou</w:t>
            </w:r>
            <w:r w:rsidR="002223A8" w:rsidRPr="001A2F23">
              <w:t>ld be a trigger for you at work</w:t>
            </w:r>
            <w:r w:rsidR="007735F6" w:rsidRPr="001A2F23">
              <w:t xml:space="preserve">/ any </w:t>
            </w:r>
            <w:r w:rsidR="00D03802" w:rsidRPr="001A2F23">
              <w:t>existing reasonable adjustments.</w:t>
            </w:r>
          </w:p>
        </w:tc>
      </w:tr>
      <w:tr w:rsidR="007735F6" w:rsidRPr="004F73A0" w:rsidTr="008D0557">
        <w:tc>
          <w:tcPr>
            <w:tcW w:w="10803" w:type="dxa"/>
            <w:gridSpan w:val="2"/>
            <w:shd w:val="clear" w:color="auto" w:fill="auto"/>
          </w:tcPr>
          <w:p w:rsidR="007735F6" w:rsidRPr="004F73A0" w:rsidRDefault="007735F6" w:rsidP="00322ECC">
            <w:pPr>
              <w:rPr>
                <w:b/>
              </w:rPr>
            </w:pPr>
          </w:p>
          <w:p w:rsidR="002A28C7" w:rsidRPr="004F73A0" w:rsidRDefault="002A28C7" w:rsidP="00322ECC">
            <w:pPr>
              <w:rPr>
                <w:b/>
              </w:rPr>
            </w:pPr>
          </w:p>
        </w:tc>
      </w:tr>
      <w:tr w:rsidR="007735F6" w:rsidRPr="004F73A0" w:rsidTr="00A20CC9">
        <w:tc>
          <w:tcPr>
            <w:tcW w:w="10803" w:type="dxa"/>
            <w:gridSpan w:val="2"/>
            <w:shd w:val="clear" w:color="auto" w:fill="DBE5F1" w:themeFill="accent1" w:themeFillTint="33"/>
          </w:tcPr>
          <w:p w:rsidR="007735F6" w:rsidRPr="001A2F23" w:rsidRDefault="00C652B2" w:rsidP="002223A8">
            <w:pPr>
              <w:rPr>
                <w:i/>
              </w:rPr>
            </w:pPr>
            <w:r w:rsidRPr="001A2F23">
              <w:rPr>
                <w:b/>
              </w:rPr>
              <w:t xml:space="preserve">Is there anything that would support your wellbeing whilst at work which we have not </w:t>
            </w:r>
            <w:r w:rsidR="002223A8" w:rsidRPr="001A2F23">
              <w:rPr>
                <w:b/>
              </w:rPr>
              <w:t xml:space="preserve">already </w:t>
            </w:r>
            <w:r w:rsidRPr="001A2F23">
              <w:rPr>
                <w:b/>
              </w:rPr>
              <w:t xml:space="preserve">discussed?  </w:t>
            </w:r>
          </w:p>
        </w:tc>
      </w:tr>
      <w:tr w:rsidR="007735F6" w:rsidRPr="004F73A0" w:rsidTr="008D0557">
        <w:trPr>
          <w:trHeight w:val="79"/>
        </w:trPr>
        <w:tc>
          <w:tcPr>
            <w:tcW w:w="10803" w:type="dxa"/>
            <w:gridSpan w:val="2"/>
            <w:shd w:val="clear" w:color="auto" w:fill="auto"/>
          </w:tcPr>
          <w:p w:rsidR="007735F6" w:rsidRPr="004F73A0" w:rsidRDefault="007735F6" w:rsidP="00322ECC"/>
          <w:p w:rsidR="00A8619E" w:rsidRPr="004F73A0" w:rsidRDefault="00A8619E" w:rsidP="00322ECC"/>
        </w:tc>
      </w:tr>
      <w:tr w:rsidR="001A2F23" w:rsidRPr="004F73A0" w:rsidTr="00A20CC9">
        <w:trPr>
          <w:trHeight w:val="79"/>
        </w:trPr>
        <w:tc>
          <w:tcPr>
            <w:tcW w:w="10803" w:type="dxa"/>
            <w:gridSpan w:val="2"/>
            <w:shd w:val="clear" w:color="auto" w:fill="DBE5F1" w:themeFill="accent1" w:themeFillTint="33"/>
          </w:tcPr>
          <w:p w:rsidR="00AE0A8A" w:rsidRPr="001A2F23" w:rsidRDefault="00AE0A8A" w:rsidP="00AE0A8A">
            <w:r w:rsidRPr="001A2F23">
              <w:rPr>
                <w:b/>
              </w:rPr>
              <w:t xml:space="preserve">The way forward to support your health and wellbeing – to be </w:t>
            </w:r>
            <w:r w:rsidRPr="00AE0A8A">
              <w:rPr>
                <w:b/>
                <w:bCs/>
              </w:rPr>
              <w:t>completed together in the appraisal meeting.</w:t>
            </w:r>
          </w:p>
          <w:p w:rsidR="001A2F23" w:rsidRPr="0037652F" w:rsidRDefault="00103556" w:rsidP="001A2F23">
            <w:pPr>
              <w:rPr>
                <w:b/>
                <w:bCs/>
              </w:rPr>
            </w:pPr>
            <w:r>
              <w:t>As part of the Trust’s commitment to improving the experience of staff with a disability</w:t>
            </w:r>
            <w:r w:rsidR="00CB29C4">
              <w:t xml:space="preserve"> we need to ensure that your ESR staff record is up to date.</w:t>
            </w:r>
            <w:r w:rsidR="0037652F">
              <w:t xml:space="preserve"> </w:t>
            </w:r>
          </w:p>
        </w:tc>
      </w:tr>
      <w:tr w:rsidR="001A2F23" w:rsidRPr="004F73A0" w:rsidTr="008D0557">
        <w:trPr>
          <w:trHeight w:val="79"/>
        </w:trPr>
        <w:tc>
          <w:tcPr>
            <w:tcW w:w="10803" w:type="dxa"/>
            <w:gridSpan w:val="2"/>
            <w:shd w:val="clear" w:color="auto" w:fill="auto"/>
          </w:tcPr>
          <w:p w:rsidR="0037652F" w:rsidRPr="0037652F" w:rsidRDefault="0037652F" w:rsidP="0037652F">
            <w:r>
              <w:t>D</w:t>
            </w:r>
            <w:r w:rsidRPr="001A2F23">
              <w:t>o</w:t>
            </w:r>
            <w:r>
              <w:t xml:space="preserve"> you consider yourself to have a</w:t>
            </w:r>
            <w:r w:rsidRPr="001A2F23">
              <w:t xml:space="preserve"> disability</w:t>
            </w:r>
            <w:r>
              <w:t xml:space="preserve">? </w:t>
            </w:r>
            <w:r w:rsidR="009A34A3" w:rsidRPr="001A2F23">
              <w:t>A disability is a physical or mental impairment that has a ‘substantial’ and ‘long-term’ negative effect on your ability to do normal daily activities.</w:t>
            </w:r>
          </w:p>
          <w:tbl>
            <w:tblPr>
              <w:tblStyle w:val="TableGrid"/>
              <w:tblW w:w="0" w:type="auto"/>
              <w:tblLook w:val="04A0" w:firstRow="1" w:lastRow="0" w:firstColumn="1" w:lastColumn="0" w:noHBand="0" w:noVBand="1"/>
            </w:tblPr>
            <w:tblGrid>
              <w:gridCol w:w="1763"/>
              <w:gridCol w:w="1134"/>
              <w:gridCol w:w="7680"/>
            </w:tblGrid>
            <w:tr w:rsidR="0037652F" w:rsidTr="00C6049E">
              <w:tc>
                <w:tcPr>
                  <w:tcW w:w="1763" w:type="dxa"/>
                </w:tcPr>
                <w:p w:rsidR="0037652F" w:rsidRDefault="0037652F" w:rsidP="0037652F">
                  <w:pPr>
                    <w:rPr>
                      <w:b/>
                      <w:bCs/>
                    </w:rPr>
                  </w:pPr>
                  <w:r>
                    <w:rPr>
                      <w:b/>
                      <w:bCs/>
                    </w:rPr>
                    <w:t>No</w:t>
                  </w:r>
                </w:p>
              </w:tc>
              <w:tc>
                <w:tcPr>
                  <w:tcW w:w="1134" w:type="dxa"/>
                  <w:tcBorders>
                    <w:right w:val="single" w:sz="4" w:space="0" w:color="auto"/>
                  </w:tcBorders>
                </w:tcPr>
                <w:p w:rsidR="0037652F" w:rsidRDefault="0037652F" w:rsidP="0037652F">
                  <w:pPr>
                    <w:rPr>
                      <w:b/>
                      <w:bCs/>
                    </w:rPr>
                  </w:pPr>
                </w:p>
              </w:tc>
              <w:tc>
                <w:tcPr>
                  <w:tcW w:w="7680" w:type="dxa"/>
                  <w:tcBorders>
                    <w:top w:val="nil"/>
                    <w:left w:val="single" w:sz="4" w:space="0" w:color="auto"/>
                    <w:bottom w:val="nil"/>
                    <w:right w:val="nil"/>
                  </w:tcBorders>
                  <w:shd w:val="clear" w:color="auto" w:fill="auto"/>
                </w:tcPr>
                <w:p w:rsidR="0037652F" w:rsidRDefault="0037652F" w:rsidP="0037652F">
                  <w:pPr>
                    <w:rPr>
                      <w:b/>
                      <w:bCs/>
                    </w:rPr>
                  </w:pPr>
                </w:p>
              </w:tc>
            </w:tr>
            <w:tr w:rsidR="0037652F" w:rsidTr="00C6049E">
              <w:tc>
                <w:tcPr>
                  <w:tcW w:w="1763" w:type="dxa"/>
                </w:tcPr>
                <w:p w:rsidR="0037652F" w:rsidRDefault="0037652F" w:rsidP="0037652F">
                  <w:pPr>
                    <w:rPr>
                      <w:b/>
                      <w:bCs/>
                    </w:rPr>
                  </w:pPr>
                  <w:r>
                    <w:rPr>
                      <w:b/>
                      <w:bCs/>
                    </w:rPr>
                    <w:t>P</w:t>
                  </w:r>
                  <w:r w:rsidRPr="00103556">
                    <w:rPr>
                      <w:b/>
                      <w:bCs/>
                    </w:rPr>
                    <w:t>refer not to say</w:t>
                  </w:r>
                </w:p>
              </w:tc>
              <w:tc>
                <w:tcPr>
                  <w:tcW w:w="1134" w:type="dxa"/>
                  <w:tcBorders>
                    <w:right w:val="single" w:sz="4" w:space="0" w:color="auto"/>
                  </w:tcBorders>
                </w:tcPr>
                <w:p w:rsidR="0037652F" w:rsidRDefault="0037652F" w:rsidP="0037652F">
                  <w:pPr>
                    <w:rPr>
                      <w:b/>
                      <w:bCs/>
                    </w:rPr>
                  </w:pPr>
                </w:p>
              </w:tc>
              <w:tc>
                <w:tcPr>
                  <w:tcW w:w="7680" w:type="dxa"/>
                  <w:tcBorders>
                    <w:top w:val="nil"/>
                    <w:left w:val="single" w:sz="4" w:space="0" w:color="auto"/>
                    <w:bottom w:val="single" w:sz="4" w:space="0" w:color="auto"/>
                    <w:right w:val="nil"/>
                  </w:tcBorders>
                  <w:shd w:val="clear" w:color="auto" w:fill="auto"/>
                </w:tcPr>
                <w:p w:rsidR="0037652F" w:rsidRDefault="0037652F" w:rsidP="0037652F">
                  <w:pPr>
                    <w:rPr>
                      <w:b/>
                      <w:bCs/>
                    </w:rPr>
                  </w:pPr>
                </w:p>
              </w:tc>
            </w:tr>
            <w:tr w:rsidR="0037652F" w:rsidTr="00C6049E">
              <w:tc>
                <w:tcPr>
                  <w:tcW w:w="1763" w:type="dxa"/>
                </w:tcPr>
                <w:p w:rsidR="0037652F" w:rsidRDefault="0037652F" w:rsidP="0037652F">
                  <w:pPr>
                    <w:rPr>
                      <w:b/>
                      <w:bCs/>
                    </w:rPr>
                  </w:pPr>
                  <w:r>
                    <w:rPr>
                      <w:b/>
                      <w:bCs/>
                    </w:rPr>
                    <w:t xml:space="preserve">Yes </w:t>
                  </w:r>
                </w:p>
              </w:tc>
              <w:tc>
                <w:tcPr>
                  <w:tcW w:w="1134" w:type="dxa"/>
                </w:tcPr>
                <w:p w:rsidR="0037652F" w:rsidRDefault="0037652F" w:rsidP="0037652F">
                  <w:pPr>
                    <w:rPr>
                      <w:b/>
                      <w:bCs/>
                    </w:rPr>
                  </w:pPr>
                </w:p>
              </w:tc>
              <w:tc>
                <w:tcPr>
                  <w:tcW w:w="7680" w:type="dxa"/>
                  <w:tcBorders>
                    <w:top w:val="single" w:sz="4" w:space="0" w:color="auto"/>
                  </w:tcBorders>
                </w:tcPr>
                <w:p w:rsidR="0037652F" w:rsidRPr="0037652F" w:rsidRDefault="005C09C8" w:rsidP="0037652F">
                  <w:pPr>
                    <w:spacing w:before="100" w:beforeAutospacing="1" w:after="100" w:afterAutospacing="1"/>
                    <w:rPr>
                      <w:rFonts w:eastAsia="Times New Roman" w:cstheme="minorHAnsi"/>
                    </w:rPr>
                  </w:pPr>
                  <w:r>
                    <w:rPr>
                      <w:b/>
                      <w:bCs/>
                    </w:rPr>
                    <w:t>P</w:t>
                  </w:r>
                  <w:r w:rsidR="0037652F" w:rsidRPr="0037652F">
                    <w:rPr>
                      <w:b/>
                      <w:bCs/>
                    </w:rPr>
                    <w:t>lease select a category (</w:t>
                  </w:r>
                  <w:r>
                    <w:rPr>
                      <w:b/>
                      <w:bCs/>
                    </w:rPr>
                    <w:t>O</w:t>
                  </w:r>
                  <w:r w:rsidR="0037652F" w:rsidRPr="0037652F">
                    <w:rPr>
                      <w:b/>
                      <w:bCs/>
                    </w:rPr>
                    <w:t xml:space="preserve">nly select 1 option) </w:t>
                  </w:r>
                  <w:r w:rsidR="0037652F" w:rsidRPr="0037652F">
                    <w:t>Learning</w:t>
                  </w:r>
                  <w:r w:rsidR="0037652F" w:rsidRPr="00CB29C4">
                    <w:rPr>
                      <w:rFonts w:eastAsia="Times New Roman" w:cstheme="minorHAnsi"/>
                    </w:rPr>
                    <w:t xml:space="preserve"> disability/difficulty</w:t>
                  </w:r>
                  <w:r w:rsidR="0037652F">
                    <w:rPr>
                      <w:rFonts w:eastAsia="Times New Roman" w:cstheme="minorHAnsi"/>
                    </w:rPr>
                    <w:t xml:space="preserve">; </w:t>
                  </w:r>
                  <w:r w:rsidR="0037652F" w:rsidRPr="00CB29C4">
                    <w:rPr>
                      <w:rFonts w:eastAsia="Times New Roman" w:cstheme="minorHAnsi"/>
                    </w:rPr>
                    <w:t>Long-standing illness</w:t>
                  </w:r>
                  <w:r w:rsidR="0037652F">
                    <w:rPr>
                      <w:rFonts w:eastAsia="Times New Roman" w:cstheme="minorHAnsi"/>
                    </w:rPr>
                    <w:t xml:space="preserve">; </w:t>
                  </w:r>
                  <w:r w:rsidR="0037652F" w:rsidRPr="00CB29C4">
                    <w:rPr>
                      <w:rFonts w:eastAsia="Times New Roman" w:cstheme="minorHAnsi"/>
                    </w:rPr>
                    <w:t>Mental health condition</w:t>
                  </w:r>
                  <w:r w:rsidR="0037652F">
                    <w:rPr>
                      <w:rFonts w:eastAsia="Times New Roman" w:cstheme="minorHAnsi"/>
                    </w:rPr>
                    <w:t xml:space="preserve">; </w:t>
                  </w:r>
                  <w:r w:rsidR="0037652F" w:rsidRPr="00CB29C4">
                    <w:rPr>
                      <w:rFonts w:eastAsia="Times New Roman" w:cstheme="minorHAnsi"/>
                    </w:rPr>
                    <w:t>Physical impairment</w:t>
                  </w:r>
                  <w:r w:rsidR="0037652F">
                    <w:rPr>
                      <w:rFonts w:eastAsia="Times New Roman" w:cstheme="minorHAnsi"/>
                    </w:rPr>
                    <w:t xml:space="preserve">; </w:t>
                  </w:r>
                  <w:r w:rsidR="0037652F" w:rsidRPr="00CB29C4">
                    <w:rPr>
                      <w:rFonts w:eastAsia="Times New Roman" w:cstheme="minorHAnsi"/>
                    </w:rPr>
                    <w:t>Sensory impairment</w:t>
                  </w:r>
                </w:p>
              </w:tc>
            </w:tr>
          </w:tbl>
          <w:p w:rsidR="0037652F" w:rsidRDefault="0037652F" w:rsidP="0037652F">
            <w:pPr>
              <w:spacing w:before="100" w:beforeAutospacing="1" w:after="100" w:afterAutospacing="1" w:line="240" w:lineRule="auto"/>
              <w:rPr>
                <w:rFonts w:eastAsia="Times New Roman" w:cstheme="minorHAnsi"/>
              </w:rPr>
            </w:pPr>
            <w:r w:rsidRPr="0037652F">
              <w:rPr>
                <w:rFonts w:eastAsia="Times New Roman" w:cstheme="minorHAnsi"/>
              </w:rPr>
              <w:t xml:space="preserve">Do you have/require any workplace adjustments to carry out your </w:t>
            </w:r>
            <w:r>
              <w:rPr>
                <w:rFonts w:eastAsia="Times New Roman" w:cstheme="minorHAnsi"/>
              </w:rPr>
              <w:t>role</w:t>
            </w:r>
            <w:r w:rsidRPr="0037652F">
              <w:rPr>
                <w:rFonts w:eastAsia="Times New Roman" w:cstheme="minorHAnsi"/>
              </w:rPr>
              <w:t>?</w:t>
            </w:r>
            <w:r w:rsidR="005C09C8">
              <w:rPr>
                <w:rFonts w:eastAsia="Times New Roman" w:cstheme="minorHAnsi"/>
              </w:rPr>
              <w:t xml:space="preserve"> </w:t>
            </w:r>
            <w:r w:rsidR="005C09C8" w:rsidRPr="005C09C8">
              <w:rPr>
                <w:rFonts w:eastAsia="Times New Roman" w:cstheme="minorHAnsi"/>
                <w:b/>
                <w:bCs/>
              </w:rPr>
              <w:t>No/Yes</w:t>
            </w:r>
          </w:p>
          <w:p w:rsidR="00AE0A8A" w:rsidRPr="00AE0A8A" w:rsidRDefault="005C09C8" w:rsidP="00AE0A8A">
            <w:pPr>
              <w:spacing w:before="100" w:beforeAutospacing="1" w:after="100" w:afterAutospacing="1" w:line="240" w:lineRule="auto"/>
              <w:rPr>
                <w:rFonts w:eastAsia="Times New Roman" w:cstheme="minorHAnsi"/>
              </w:rPr>
            </w:pPr>
            <w:r>
              <w:rPr>
                <w:rFonts w:eastAsia="Times New Roman" w:cstheme="minorHAnsi"/>
              </w:rPr>
              <w:t xml:space="preserve">Record below </w:t>
            </w:r>
            <w:r w:rsidR="00AE0A8A" w:rsidRPr="00AE0A8A">
              <w:rPr>
                <w:rFonts w:eastAsia="Times New Roman" w:cstheme="minorHAnsi"/>
              </w:rPr>
              <w:t xml:space="preserve">any reasonable adjustments needed to support you in your role. </w:t>
            </w:r>
          </w:p>
        </w:tc>
      </w:tr>
      <w:tr w:rsidR="005C09C8" w:rsidRPr="004F73A0" w:rsidTr="00A20CC9">
        <w:trPr>
          <w:trHeight w:val="94"/>
        </w:trPr>
        <w:tc>
          <w:tcPr>
            <w:tcW w:w="10803" w:type="dxa"/>
            <w:gridSpan w:val="2"/>
            <w:shd w:val="clear" w:color="auto" w:fill="DBE5F1" w:themeFill="accent1" w:themeFillTint="33"/>
          </w:tcPr>
          <w:p w:rsidR="005C09C8" w:rsidRPr="005C09C8" w:rsidRDefault="005C09C8" w:rsidP="00322ECC">
            <w:pPr>
              <w:rPr>
                <w:b/>
              </w:rPr>
            </w:pPr>
            <w:r w:rsidRPr="005C09C8">
              <w:t xml:space="preserve">Think about what is practical, reasonable and likely to be effective. Detail clearly each action and who will do what. If you are unsure about how to take an action forward, detail who will investigate it and by when. If an adjustment is not currently </w:t>
            </w:r>
            <w:r w:rsidR="0064496D" w:rsidRPr="005C09C8">
              <w:t>possible,</w:t>
            </w:r>
            <w:r w:rsidRPr="005C09C8">
              <w:t xml:space="preserve"> please detail the steps taken to consider this and the reason(s) it is not practical, reasonable or effective.</w:t>
            </w:r>
            <w:r w:rsidRPr="005C09C8">
              <w:rPr>
                <w:rFonts w:eastAsia="Times New Roman" w:cstheme="minorHAnsi"/>
              </w:rPr>
              <w:t xml:space="preserve"> The inclusion team can support with this, including how to contact Access to Work, please contact </w:t>
            </w:r>
            <w:hyperlink r:id="rId10" w:history="1">
              <w:r w:rsidRPr="00A20CC9">
                <w:rPr>
                  <w:rStyle w:val="Hyperlink"/>
                  <w:rFonts w:eastAsia="Times New Roman" w:cstheme="minorHAnsi"/>
                  <w:color w:val="0066FF"/>
                </w:rPr>
                <w:t>inclusion@uhb.nhs.uk</w:t>
              </w:r>
            </w:hyperlink>
          </w:p>
        </w:tc>
      </w:tr>
      <w:tr w:rsidR="005C09C8" w:rsidRPr="004F73A0" w:rsidTr="005C09C8">
        <w:trPr>
          <w:trHeight w:val="94"/>
        </w:trPr>
        <w:tc>
          <w:tcPr>
            <w:tcW w:w="5274" w:type="dxa"/>
            <w:shd w:val="clear" w:color="auto" w:fill="D9D9D9" w:themeFill="background1" w:themeFillShade="D9"/>
          </w:tcPr>
          <w:p w:rsidR="005C09C8" w:rsidRPr="001A2F23" w:rsidRDefault="005C09C8" w:rsidP="00322ECC">
            <w:pPr>
              <w:rPr>
                <w:b/>
              </w:rPr>
            </w:pPr>
            <w:r w:rsidRPr="001A2F23">
              <w:rPr>
                <w:b/>
              </w:rPr>
              <w:t>Action</w:t>
            </w:r>
          </w:p>
        </w:tc>
        <w:tc>
          <w:tcPr>
            <w:tcW w:w="5529" w:type="dxa"/>
            <w:shd w:val="clear" w:color="auto" w:fill="D9D9D9" w:themeFill="background1" w:themeFillShade="D9"/>
          </w:tcPr>
          <w:p w:rsidR="005C09C8" w:rsidRPr="001A2F23" w:rsidRDefault="005C09C8" w:rsidP="00322ECC">
            <w:pPr>
              <w:rPr>
                <w:b/>
              </w:rPr>
            </w:pPr>
            <w:r w:rsidRPr="001A2F23">
              <w:rPr>
                <w:b/>
              </w:rPr>
              <w:t>Date/Responsibility</w:t>
            </w:r>
          </w:p>
        </w:tc>
      </w:tr>
      <w:tr w:rsidR="005C09C8" w:rsidRPr="004F73A0" w:rsidTr="005C09C8">
        <w:trPr>
          <w:trHeight w:val="940"/>
        </w:trPr>
        <w:tc>
          <w:tcPr>
            <w:tcW w:w="5274" w:type="dxa"/>
            <w:shd w:val="clear" w:color="auto" w:fill="auto"/>
          </w:tcPr>
          <w:p w:rsidR="005C09C8" w:rsidRPr="004F73A0" w:rsidRDefault="005C09C8" w:rsidP="00322ECC"/>
        </w:tc>
        <w:tc>
          <w:tcPr>
            <w:tcW w:w="5529" w:type="dxa"/>
            <w:shd w:val="clear" w:color="auto" w:fill="auto"/>
          </w:tcPr>
          <w:p w:rsidR="005C09C8" w:rsidRPr="004F73A0" w:rsidRDefault="005C09C8" w:rsidP="00322ECC"/>
        </w:tc>
      </w:tr>
      <w:tr w:rsidR="005C09C8" w:rsidRPr="004F73A0" w:rsidTr="005C09C8">
        <w:trPr>
          <w:trHeight w:val="1040"/>
        </w:trPr>
        <w:tc>
          <w:tcPr>
            <w:tcW w:w="5274" w:type="dxa"/>
            <w:shd w:val="clear" w:color="auto" w:fill="auto"/>
          </w:tcPr>
          <w:p w:rsidR="005C09C8" w:rsidRPr="004F73A0" w:rsidRDefault="005C09C8" w:rsidP="00322ECC"/>
        </w:tc>
        <w:tc>
          <w:tcPr>
            <w:tcW w:w="5529" w:type="dxa"/>
            <w:shd w:val="clear" w:color="auto" w:fill="auto"/>
          </w:tcPr>
          <w:p w:rsidR="005C09C8" w:rsidRPr="004F73A0" w:rsidRDefault="005C09C8" w:rsidP="00322ECC"/>
        </w:tc>
      </w:tr>
    </w:tbl>
    <w:p w:rsidR="00936D07" w:rsidRDefault="00936D07" w:rsidP="009E03F4">
      <w:pPr>
        <w:spacing w:after="0" w:line="240" w:lineRule="auto"/>
        <w:rPr>
          <w:rFonts w:cs="Arial"/>
          <w:b/>
        </w:rPr>
      </w:pPr>
    </w:p>
    <w:p w:rsidR="002934D2" w:rsidRDefault="002934D2" w:rsidP="00A8619E">
      <w:pPr>
        <w:spacing w:after="0" w:line="240" w:lineRule="auto"/>
        <w:ind w:hanging="851"/>
        <w:rPr>
          <w:rFonts w:cs="Arial"/>
          <w:b/>
        </w:rPr>
      </w:pPr>
    </w:p>
    <w:p w:rsidR="002934D2" w:rsidRDefault="002934D2" w:rsidP="00A8619E">
      <w:pPr>
        <w:spacing w:after="0" w:line="240" w:lineRule="auto"/>
        <w:ind w:hanging="851"/>
        <w:rPr>
          <w:rFonts w:cs="Arial"/>
          <w:b/>
        </w:rPr>
      </w:pPr>
    </w:p>
    <w:p w:rsidR="00DA4D81" w:rsidRPr="004F73A0" w:rsidRDefault="004F73A0" w:rsidP="00A8619E">
      <w:pPr>
        <w:spacing w:after="0" w:line="240" w:lineRule="auto"/>
        <w:ind w:hanging="851"/>
        <w:rPr>
          <w:rFonts w:cs="Arial"/>
          <w:b/>
        </w:rPr>
      </w:pPr>
      <w:r>
        <w:rPr>
          <w:rFonts w:cs="Arial"/>
          <w:b/>
        </w:rPr>
        <w:t xml:space="preserve">Part C </w:t>
      </w:r>
      <w:r w:rsidR="00790FD7" w:rsidRPr="004F73A0">
        <w:rPr>
          <w:rFonts w:cs="Arial"/>
          <w:b/>
        </w:rPr>
        <w:t>Annual Checks</w:t>
      </w:r>
    </w:p>
    <w:p w:rsidR="002A28C7" w:rsidRPr="004F73A0" w:rsidRDefault="002A28C7" w:rsidP="002A28C7">
      <w:pPr>
        <w:spacing w:after="0" w:line="240" w:lineRule="auto"/>
        <w:ind w:hanging="851"/>
        <w:rPr>
          <w:rFonts w:cs="Arial"/>
          <w:b/>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5"/>
        <w:gridCol w:w="1588"/>
      </w:tblGrid>
      <w:tr w:rsidR="00936D07" w:rsidRPr="004F73A0" w:rsidTr="00A20CC9">
        <w:trPr>
          <w:trHeight w:val="576"/>
        </w:trPr>
        <w:tc>
          <w:tcPr>
            <w:tcW w:w="9215" w:type="dxa"/>
            <w:shd w:val="clear" w:color="auto" w:fill="DBE5F1" w:themeFill="accent1" w:themeFillTint="33"/>
          </w:tcPr>
          <w:p w:rsidR="00936D07" w:rsidRPr="001A2F23" w:rsidRDefault="00936D07" w:rsidP="009C43D1">
            <w:pPr>
              <w:rPr>
                <w:b/>
                <w:szCs w:val="24"/>
              </w:rPr>
            </w:pPr>
            <w:r w:rsidRPr="001A2F23">
              <w:rPr>
                <w:b/>
                <w:szCs w:val="24"/>
              </w:rPr>
              <w:t>Annual Checks</w:t>
            </w:r>
          </w:p>
        </w:tc>
        <w:tc>
          <w:tcPr>
            <w:tcW w:w="1588" w:type="dxa"/>
            <w:shd w:val="clear" w:color="auto" w:fill="DBE5F1" w:themeFill="accent1" w:themeFillTint="33"/>
          </w:tcPr>
          <w:p w:rsidR="00936D07" w:rsidRPr="001A2F23" w:rsidRDefault="00D03802" w:rsidP="009C43D1">
            <w:pPr>
              <w:rPr>
                <w:sz w:val="18"/>
                <w:szCs w:val="18"/>
              </w:rPr>
            </w:pPr>
            <w:r w:rsidRPr="001A2F23">
              <w:rPr>
                <w:sz w:val="18"/>
                <w:szCs w:val="18"/>
              </w:rPr>
              <w:t>Tick when completed or N/A</w:t>
            </w:r>
          </w:p>
        </w:tc>
      </w:tr>
      <w:tr w:rsidR="00936D07" w:rsidRPr="004F73A0" w:rsidTr="009E03F4">
        <w:trPr>
          <w:trHeight w:val="866"/>
        </w:trPr>
        <w:tc>
          <w:tcPr>
            <w:tcW w:w="9215" w:type="dxa"/>
            <w:shd w:val="clear" w:color="auto" w:fill="auto"/>
          </w:tcPr>
          <w:p w:rsidR="001A2F23" w:rsidRDefault="009E03F4" w:rsidP="00A30E30">
            <w:pPr>
              <w:rPr>
                <w:rFonts w:cs="Arial"/>
              </w:rPr>
            </w:pPr>
            <w:r>
              <w:rPr>
                <w:rFonts w:cs="Arial"/>
              </w:rPr>
              <w:t>Mandatory and</w:t>
            </w:r>
            <w:r w:rsidR="00936D07" w:rsidRPr="004F73A0">
              <w:rPr>
                <w:rFonts w:cs="Arial"/>
              </w:rPr>
              <w:t xml:space="preserve"> role</w:t>
            </w:r>
            <w:r w:rsidR="00753072">
              <w:rPr>
                <w:rFonts w:cs="Arial"/>
              </w:rPr>
              <w:t>-</w:t>
            </w:r>
            <w:r w:rsidR="00936D07" w:rsidRPr="004F73A0">
              <w:rPr>
                <w:rFonts w:cs="Arial"/>
              </w:rPr>
              <w:t>based training checked and all up to date or dates booked</w:t>
            </w:r>
            <w:r w:rsidR="00A30E30">
              <w:rPr>
                <w:rFonts w:cs="Arial"/>
              </w:rPr>
              <w:t xml:space="preserve"> </w:t>
            </w:r>
          </w:p>
          <w:p w:rsidR="00936D07" w:rsidRPr="004F73A0" w:rsidRDefault="00936D07" w:rsidP="00A30E30">
            <w:pPr>
              <w:rPr>
                <w:rFonts w:cs="Arial"/>
              </w:rPr>
            </w:pPr>
            <w:r w:rsidRPr="004F73A0">
              <w:rPr>
                <w:rFonts w:cs="Arial"/>
                <w:b/>
              </w:rPr>
              <w:t>Comments</w:t>
            </w:r>
            <w:r>
              <w:rPr>
                <w:rFonts w:cs="Arial"/>
              </w:rPr>
              <w:t>:</w:t>
            </w:r>
          </w:p>
        </w:tc>
        <w:tc>
          <w:tcPr>
            <w:tcW w:w="1588" w:type="dxa"/>
            <w:shd w:val="clear" w:color="auto" w:fill="auto"/>
          </w:tcPr>
          <w:p w:rsidR="00936D07" w:rsidRPr="004F73A0" w:rsidRDefault="00936D07" w:rsidP="007D603D"/>
        </w:tc>
      </w:tr>
      <w:tr w:rsidR="00936D07" w:rsidRPr="004F73A0" w:rsidTr="009E03F4">
        <w:trPr>
          <w:trHeight w:val="536"/>
        </w:trPr>
        <w:tc>
          <w:tcPr>
            <w:tcW w:w="9215" w:type="dxa"/>
            <w:shd w:val="clear" w:color="auto" w:fill="auto"/>
          </w:tcPr>
          <w:p w:rsidR="001A2F23" w:rsidRPr="00DD3740" w:rsidRDefault="0064645C" w:rsidP="00CD1A89">
            <w:pPr>
              <w:rPr>
                <w:color w:val="0066FF"/>
                <w:u w:val="single"/>
              </w:rPr>
            </w:pPr>
            <w:r>
              <w:rPr>
                <w:b/>
                <w:bCs/>
              </w:rPr>
              <w:t xml:space="preserve">Nurses and Midwives </w:t>
            </w:r>
            <w:r>
              <w:t xml:space="preserve">to check progress please see the guidance notes for the annual check template </w:t>
            </w:r>
            <w:hyperlink r:id="rId11" w:history="1">
              <w:r w:rsidR="00DD3740">
                <w:rPr>
                  <w:rStyle w:val="Hyperlink"/>
                  <w:color w:val="0000FF"/>
                </w:rPr>
                <w:t>Appraisals (uhb.nhs.uk)</w:t>
              </w:r>
            </w:hyperlink>
            <w:r w:rsidR="00DD3740">
              <w:rPr>
                <w:rStyle w:val="Hyperlink"/>
                <w:color w:val="0000FF"/>
              </w:rPr>
              <w:t xml:space="preserve"> </w:t>
            </w:r>
          </w:p>
        </w:tc>
        <w:tc>
          <w:tcPr>
            <w:tcW w:w="1588" w:type="dxa"/>
            <w:shd w:val="clear" w:color="auto" w:fill="auto"/>
          </w:tcPr>
          <w:p w:rsidR="00936D07" w:rsidRPr="004F73A0" w:rsidRDefault="00936D07" w:rsidP="007D603D"/>
        </w:tc>
      </w:tr>
      <w:tr w:rsidR="00936D07" w:rsidRPr="004F73A0" w:rsidTr="009E03F4">
        <w:trPr>
          <w:trHeight w:val="536"/>
        </w:trPr>
        <w:tc>
          <w:tcPr>
            <w:tcW w:w="9215" w:type="dxa"/>
            <w:shd w:val="clear" w:color="auto" w:fill="auto"/>
          </w:tcPr>
          <w:p w:rsidR="00936D07" w:rsidRDefault="00936D07" w:rsidP="00A8619E">
            <w:pPr>
              <w:contextualSpacing/>
              <w:rPr>
                <w:rFonts w:eastAsia="Times New Roman" w:cs="Arial"/>
              </w:rPr>
            </w:pPr>
            <w:r w:rsidRPr="004F73A0">
              <w:rPr>
                <w:rFonts w:cs="Arial"/>
                <w:b/>
              </w:rPr>
              <w:t>Annual Declaration of Good Character:</w:t>
            </w:r>
            <w:r w:rsidRPr="004F73A0">
              <w:rPr>
                <w:rFonts w:cs="Arial"/>
              </w:rPr>
              <w:t xml:space="preserve"> I hereby declare that I understand that it is my responsibility to inform the Trust of any change in my status with regard to criminal convictions / cautions / criminal proceedings since commencement of my employment with the Trust or completion of my DBS (Disclosure and Barring Service) Enhanced or Standard Disclosure. </w:t>
            </w:r>
            <w:r w:rsidRPr="004F73A0">
              <w:rPr>
                <w:rFonts w:eastAsia="Times New Roman" w:cs="Arial"/>
              </w:rPr>
              <w:t>The nature of the circumstances of the offence will be considered during review</w:t>
            </w:r>
            <w:r w:rsidRPr="004F73A0">
              <w:rPr>
                <w:rFonts w:cs="Arial"/>
              </w:rPr>
              <w:t xml:space="preserve">. </w:t>
            </w:r>
            <w:r w:rsidRPr="0009601F">
              <w:rPr>
                <w:rFonts w:eastAsia="Times New Roman" w:cs="Arial"/>
                <w:u w:val="single"/>
              </w:rPr>
              <w:t xml:space="preserve">Please delete the statements that </w:t>
            </w:r>
            <w:r w:rsidRPr="0009601F">
              <w:rPr>
                <w:rFonts w:eastAsia="Times New Roman" w:cs="Arial"/>
                <w:b/>
                <w:u w:val="single"/>
              </w:rPr>
              <w:t>do not</w:t>
            </w:r>
            <w:r w:rsidRPr="0009601F">
              <w:rPr>
                <w:rFonts w:eastAsia="Times New Roman" w:cs="Arial"/>
                <w:u w:val="single"/>
              </w:rPr>
              <w:t xml:space="preserve"> apply</w:t>
            </w:r>
            <w:r>
              <w:rPr>
                <w:rFonts w:eastAsia="Times New Roman" w:cs="Arial"/>
              </w:rPr>
              <w:t>.</w:t>
            </w:r>
          </w:p>
          <w:p w:rsidR="00936D07" w:rsidRPr="009E03F4" w:rsidRDefault="00936D07" w:rsidP="009E03F4">
            <w:pPr>
              <w:pStyle w:val="ListParagraph"/>
              <w:numPr>
                <w:ilvl w:val="0"/>
                <w:numId w:val="17"/>
              </w:numPr>
              <w:contextualSpacing/>
              <w:rPr>
                <w:rFonts w:eastAsia="Times New Roman" w:cs="Arial"/>
              </w:rPr>
            </w:pPr>
            <w:r w:rsidRPr="009E03F4">
              <w:rPr>
                <w:rFonts w:eastAsia="Times New Roman" w:cs="Arial"/>
              </w:rPr>
              <w:t>There has been no change in my status regarding criminal convictions / cautions</w:t>
            </w:r>
          </w:p>
          <w:p w:rsidR="00936D07" w:rsidRPr="009E03F4" w:rsidRDefault="00936D07" w:rsidP="009E03F4">
            <w:pPr>
              <w:pStyle w:val="ListParagraph"/>
              <w:numPr>
                <w:ilvl w:val="0"/>
                <w:numId w:val="17"/>
              </w:numPr>
              <w:contextualSpacing/>
              <w:rPr>
                <w:rFonts w:eastAsia="Times New Roman" w:cs="Arial"/>
              </w:rPr>
            </w:pPr>
            <w:r w:rsidRPr="009E03F4">
              <w:rPr>
                <w:rFonts w:eastAsia="Times New Roman" w:cs="Arial"/>
              </w:rPr>
              <w:t>There has been a change but I have not informed my manager</w:t>
            </w:r>
          </w:p>
          <w:p w:rsidR="00936D07" w:rsidRPr="009E03F4" w:rsidRDefault="00936D07" w:rsidP="009E03F4">
            <w:pPr>
              <w:pStyle w:val="ListParagraph"/>
              <w:numPr>
                <w:ilvl w:val="0"/>
                <w:numId w:val="17"/>
              </w:numPr>
              <w:rPr>
                <w:rFonts w:eastAsia="Times New Roman" w:cs="Arial"/>
              </w:rPr>
            </w:pPr>
            <w:r w:rsidRPr="009E03F4">
              <w:rPr>
                <w:rFonts w:eastAsia="Times New Roman" w:cs="Arial"/>
              </w:rPr>
              <w:t>There has been a change and I have informed my manager</w:t>
            </w:r>
          </w:p>
        </w:tc>
        <w:tc>
          <w:tcPr>
            <w:tcW w:w="1588" w:type="dxa"/>
            <w:shd w:val="clear" w:color="auto" w:fill="auto"/>
          </w:tcPr>
          <w:p w:rsidR="00936D07" w:rsidRPr="004F73A0" w:rsidRDefault="00936D07" w:rsidP="007D603D"/>
        </w:tc>
      </w:tr>
      <w:tr w:rsidR="00936D07" w:rsidRPr="004F73A0" w:rsidTr="009E03F4">
        <w:trPr>
          <w:trHeight w:val="60"/>
        </w:trPr>
        <w:tc>
          <w:tcPr>
            <w:tcW w:w="9215" w:type="dxa"/>
            <w:shd w:val="clear" w:color="auto" w:fill="auto"/>
          </w:tcPr>
          <w:p w:rsidR="00936D07" w:rsidRPr="00A20CC9" w:rsidRDefault="00936D07" w:rsidP="00843D0A">
            <w:pPr>
              <w:rPr>
                <w:rStyle w:val="Hyperlink"/>
                <w:color w:val="0066FF"/>
              </w:rPr>
            </w:pPr>
            <w:r w:rsidRPr="004F73A0">
              <w:rPr>
                <w:rFonts w:cs="Arial"/>
              </w:rPr>
              <w:t xml:space="preserve">The following additional annual checks </w:t>
            </w:r>
            <w:r w:rsidR="001A2F23">
              <w:rPr>
                <w:rFonts w:cs="Arial"/>
              </w:rPr>
              <w:t xml:space="preserve">have been carried out see guidance notes </w:t>
            </w:r>
            <w:r w:rsidR="00D03802" w:rsidRPr="00A80A1F">
              <w:rPr>
                <w:rStyle w:val="Hyperlink"/>
                <w:rFonts w:cs="Arial"/>
                <w:color w:val="auto"/>
                <w:u w:val="none"/>
              </w:rPr>
              <w:t>here</w:t>
            </w:r>
            <w:r w:rsidR="00DD3740">
              <w:rPr>
                <w:rStyle w:val="Hyperlink"/>
                <w:rFonts w:cs="Arial"/>
                <w:color w:val="auto"/>
                <w:u w:val="none"/>
              </w:rPr>
              <w:t xml:space="preserve"> </w:t>
            </w:r>
            <w:hyperlink r:id="rId12" w:history="1">
              <w:r w:rsidR="00DD3740">
                <w:rPr>
                  <w:rStyle w:val="Hyperlink"/>
                  <w:color w:val="0000FF"/>
                </w:rPr>
                <w:t>Appraisals (uhb.nhs.uk)</w:t>
              </w:r>
            </w:hyperlink>
            <w:r w:rsidR="00DD3740">
              <w:rPr>
                <w:rStyle w:val="Hyperlink"/>
                <w:color w:val="0000FF"/>
              </w:rPr>
              <w:t xml:space="preserve"> </w:t>
            </w:r>
          </w:p>
          <w:p w:rsidR="001A2F23" w:rsidRPr="00612D5D" w:rsidRDefault="001A2F23" w:rsidP="001A2F23">
            <w:pPr>
              <w:pStyle w:val="ListParagraph"/>
              <w:numPr>
                <w:ilvl w:val="0"/>
                <w:numId w:val="18"/>
              </w:numPr>
              <w:rPr>
                <w:rFonts w:cs="Arial"/>
              </w:rPr>
            </w:pPr>
            <w:r w:rsidRPr="00612D5D">
              <w:rPr>
                <w:rFonts w:cs="Arial"/>
              </w:rPr>
              <w:t>Medical devices</w:t>
            </w:r>
          </w:p>
          <w:p w:rsidR="001A2F23" w:rsidRPr="00612D5D" w:rsidRDefault="001A2F23" w:rsidP="001A2F23">
            <w:pPr>
              <w:pStyle w:val="ListParagraph"/>
              <w:numPr>
                <w:ilvl w:val="0"/>
                <w:numId w:val="18"/>
              </w:numPr>
              <w:rPr>
                <w:rFonts w:cs="Arial"/>
              </w:rPr>
            </w:pPr>
            <w:r w:rsidRPr="00612D5D">
              <w:rPr>
                <w:rFonts w:cs="Arial"/>
              </w:rPr>
              <w:t xml:space="preserve">Practice supervisors, and/or practice assessors of trainee nursing associates and nursing or midwifery students only </w:t>
            </w:r>
          </w:p>
          <w:p w:rsidR="001A2F23" w:rsidRPr="00F90261" w:rsidRDefault="001A2F23" w:rsidP="001A2F23">
            <w:pPr>
              <w:pStyle w:val="ListParagraph"/>
              <w:numPr>
                <w:ilvl w:val="0"/>
                <w:numId w:val="18"/>
              </w:numPr>
            </w:pPr>
            <w:r w:rsidRPr="00612D5D">
              <w:rPr>
                <w:rFonts w:cs="Arial"/>
              </w:rPr>
              <w:t xml:space="preserve">Non-Medical Prescribing </w:t>
            </w:r>
          </w:p>
          <w:p w:rsidR="001A2F23" w:rsidRPr="004F73A0" w:rsidRDefault="001A2F23" w:rsidP="001A2F23">
            <w:pPr>
              <w:pStyle w:val="ListParagraph"/>
              <w:numPr>
                <w:ilvl w:val="0"/>
                <w:numId w:val="18"/>
              </w:numPr>
            </w:pPr>
            <w:r w:rsidRPr="001A2F23">
              <w:rPr>
                <w:rFonts w:cs="Arial"/>
              </w:rPr>
              <w:t>Safeguarding reflection</w:t>
            </w:r>
          </w:p>
        </w:tc>
        <w:tc>
          <w:tcPr>
            <w:tcW w:w="1588" w:type="dxa"/>
            <w:shd w:val="clear" w:color="auto" w:fill="auto"/>
          </w:tcPr>
          <w:p w:rsidR="00936D07" w:rsidRPr="004F73A0" w:rsidRDefault="00936D07" w:rsidP="007D603D"/>
        </w:tc>
      </w:tr>
      <w:tr w:rsidR="009E03F4" w:rsidRPr="004F73A0" w:rsidTr="009E03F4">
        <w:trPr>
          <w:trHeight w:val="60"/>
        </w:trPr>
        <w:tc>
          <w:tcPr>
            <w:tcW w:w="9215" w:type="dxa"/>
            <w:shd w:val="clear" w:color="auto" w:fill="auto"/>
          </w:tcPr>
          <w:p w:rsidR="009E03F4" w:rsidRDefault="009E03F4" w:rsidP="009E03F4">
            <w:pPr>
              <w:spacing w:after="0" w:line="240" w:lineRule="auto"/>
              <w:rPr>
                <w:rFonts w:ascii="Calibri" w:eastAsia="Calibri" w:hAnsi="Calibri" w:cs="Calibri"/>
                <w:b/>
                <w:lang w:eastAsia="en-US"/>
              </w:rPr>
            </w:pPr>
            <w:r w:rsidRPr="009E03F4">
              <w:rPr>
                <w:rFonts w:ascii="Calibri" w:eastAsia="Calibri" w:hAnsi="Calibri" w:cs="Calibri"/>
                <w:b/>
                <w:lang w:eastAsia="en-US"/>
              </w:rPr>
              <w:t>Annual review of flexible working</w:t>
            </w:r>
          </w:p>
          <w:p w:rsidR="001A2F23" w:rsidRPr="009E03F4" w:rsidRDefault="001A2F23" w:rsidP="009E03F4">
            <w:pPr>
              <w:spacing w:after="0" w:line="240" w:lineRule="auto"/>
              <w:rPr>
                <w:rFonts w:ascii="Calibri" w:eastAsia="Calibri" w:hAnsi="Calibri" w:cs="Calibri"/>
                <w:b/>
                <w:lang w:eastAsia="en-US"/>
              </w:rPr>
            </w:pPr>
          </w:p>
          <w:p w:rsidR="009E03F4" w:rsidRPr="009E03F4" w:rsidRDefault="009E03F4" w:rsidP="009E03F4">
            <w:pPr>
              <w:spacing w:after="0" w:line="240" w:lineRule="auto"/>
              <w:rPr>
                <w:rFonts w:ascii="Calibri" w:eastAsia="Calibri" w:hAnsi="Calibri" w:cs="Calibri"/>
                <w:lang w:eastAsia="en-US"/>
              </w:rPr>
            </w:pPr>
            <w:r w:rsidRPr="009E03F4">
              <w:rPr>
                <w:rFonts w:ascii="Calibri" w:eastAsia="Calibri" w:hAnsi="Calibri" w:cs="Calibri"/>
                <w:lang w:eastAsia="en-US"/>
              </w:rPr>
              <w:t>Where there is flexible working already in place review if this is still working for both employee and department, an</w:t>
            </w:r>
            <w:r>
              <w:rPr>
                <w:rFonts w:ascii="Calibri" w:eastAsia="Calibri" w:hAnsi="Calibri" w:cs="Calibri"/>
                <w:lang w:eastAsia="en-US"/>
              </w:rPr>
              <w:t>d/or if any changes are required.</w:t>
            </w:r>
          </w:p>
          <w:p w:rsidR="009E03F4" w:rsidRDefault="009E03F4" w:rsidP="009E03F4">
            <w:pPr>
              <w:spacing w:after="0" w:line="240" w:lineRule="auto"/>
              <w:rPr>
                <w:rFonts w:ascii="Calibri" w:eastAsia="Calibri" w:hAnsi="Calibri" w:cs="Calibri"/>
                <w:lang w:eastAsia="en-US"/>
              </w:rPr>
            </w:pPr>
            <w:r w:rsidRPr="009E03F4">
              <w:rPr>
                <w:rFonts w:ascii="Calibri" w:eastAsia="Calibri" w:hAnsi="Calibri" w:cs="Calibri"/>
                <w:lang w:eastAsia="en-US"/>
              </w:rPr>
              <w:t>Where there is no flexible working in place, confirm if any review of working pattern is required</w:t>
            </w:r>
            <w:r w:rsidR="001A2F23">
              <w:rPr>
                <w:rFonts w:ascii="Calibri" w:eastAsia="Calibri" w:hAnsi="Calibri" w:cs="Calibri"/>
                <w:lang w:eastAsia="en-US"/>
              </w:rPr>
              <w:t>.</w:t>
            </w:r>
          </w:p>
          <w:p w:rsidR="001A2F23" w:rsidRPr="009E03F4" w:rsidRDefault="001A2F23" w:rsidP="009E03F4">
            <w:pPr>
              <w:spacing w:after="0" w:line="240" w:lineRule="auto"/>
              <w:rPr>
                <w:rFonts w:ascii="Calibri" w:eastAsia="Calibri" w:hAnsi="Calibri" w:cs="Calibri"/>
                <w:lang w:eastAsia="en-US"/>
              </w:rPr>
            </w:pPr>
          </w:p>
        </w:tc>
        <w:tc>
          <w:tcPr>
            <w:tcW w:w="1588" w:type="dxa"/>
            <w:shd w:val="clear" w:color="auto" w:fill="auto"/>
          </w:tcPr>
          <w:p w:rsidR="009E03F4" w:rsidRPr="004F73A0" w:rsidRDefault="009E03F4" w:rsidP="007D603D"/>
        </w:tc>
      </w:tr>
      <w:tr w:rsidR="00936D07" w:rsidRPr="004F73A0" w:rsidTr="009E03F4">
        <w:trPr>
          <w:trHeight w:val="60"/>
        </w:trPr>
        <w:tc>
          <w:tcPr>
            <w:tcW w:w="9215" w:type="dxa"/>
            <w:shd w:val="clear" w:color="auto" w:fill="auto"/>
          </w:tcPr>
          <w:p w:rsidR="001A2F23" w:rsidRDefault="001A2F23" w:rsidP="00093D4B">
            <w:pPr>
              <w:rPr>
                <w:rFonts w:cs="Arial"/>
                <w:b/>
              </w:rPr>
            </w:pPr>
          </w:p>
          <w:p w:rsidR="00936D07" w:rsidRDefault="00936D07" w:rsidP="00093D4B">
            <w:pPr>
              <w:rPr>
                <w:rFonts w:cs="Arial"/>
              </w:rPr>
            </w:pPr>
            <w:r w:rsidRPr="009E03F4">
              <w:rPr>
                <w:rFonts w:cs="Arial"/>
                <w:b/>
              </w:rPr>
              <w:t>The Conflicts of Interest Policy (including Sponsorship, Gifts and Hospitality)</w:t>
            </w:r>
            <w:r w:rsidRPr="00093D4B">
              <w:rPr>
                <w:rFonts w:cs="Arial"/>
              </w:rPr>
              <w:t xml:space="preserve"> requires all staff to declare certain pecuniary benefits. The requirement to make a declaration is dependent on the value of the pecuniary benefit (gift/ hospitality/sponsorship) and whether the 'giving' party has a relationship with the Trust ('Interested Third Party').  Under the Staff Code of Conduct all staff have to declare actual, potential or perceived conflicts of interests which might arise out of secondary employment, the holding of shares, etc.</w:t>
            </w:r>
          </w:p>
          <w:p w:rsidR="001A2F23" w:rsidRDefault="001A2F23" w:rsidP="001A2F23">
            <w:r w:rsidRPr="00612D5D">
              <w:rPr>
                <w:rFonts w:cs="Arial"/>
              </w:rPr>
              <w:t xml:space="preserve">The </w:t>
            </w:r>
            <w:r>
              <w:rPr>
                <w:rFonts w:cs="Arial"/>
              </w:rPr>
              <w:t xml:space="preserve">below </w:t>
            </w:r>
            <w:r w:rsidRPr="00612D5D">
              <w:rPr>
                <w:rFonts w:cs="Arial"/>
              </w:rPr>
              <w:t>staff groups must review and update existing declarations, or make a nil return, on an annual basis:</w:t>
            </w:r>
          </w:p>
          <w:p w:rsidR="001A2F23" w:rsidRPr="00F542E5" w:rsidRDefault="001A2F23" w:rsidP="001A2F23">
            <w:pPr>
              <w:rPr>
                <w:rFonts w:cs="Arial"/>
              </w:rPr>
            </w:pPr>
            <w:r w:rsidRPr="00F542E5">
              <w:rPr>
                <w:rFonts w:cs="Arial"/>
              </w:rPr>
              <w:t>•</w:t>
            </w:r>
            <w:r w:rsidRPr="00F542E5">
              <w:rPr>
                <w:rFonts w:cs="Arial"/>
              </w:rPr>
              <w:tab/>
              <w:t>Staff on Consultant contracts revalidated through the Trust</w:t>
            </w:r>
          </w:p>
          <w:p w:rsidR="001A2F23" w:rsidRPr="00F542E5" w:rsidRDefault="001A2F23" w:rsidP="001A2F23">
            <w:pPr>
              <w:rPr>
                <w:rFonts w:cs="Arial"/>
              </w:rPr>
            </w:pPr>
            <w:r w:rsidRPr="00F542E5">
              <w:rPr>
                <w:rFonts w:cs="Arial"/>
              </w:rPr>
              <w:t>•</w:t>
            </w:r>
            <w:r w:rsidRPr="00F542E5">
              <w:rPr>
                <w:rFonts w:cs="Arial"/>
              </w:rPr>
              <w:tab/>
              <w:t>Staff on Agenda for Change Band 8c and above</w:t>
            </w:r>
          </w:p>
          <w:p w:rsidR="001A2F23" w:rsidRPr="00F542E5" w:rsidRDefault="001A2F23" w:rsidP="001A2F23">
            <w:pPr>
              <w:rPr>
                <w:rFonts w:cs="Arial"/>
              </w:rPr>
            </w:pPr>
            <w:r w:rsidRPr="00F542E5">
              <w:rPr>
                <w:rFonts w:cs="Arial"/>
              </w:rPr>
              <w:t>•</w:t>
            </w:r>
            <w:r w:rsidRPr="00F542E5">
              <w:rPr>
                <w:rFonts w:cs="Arial"/>
              </w:rPr>
              <w:tab/>
              <w:t>SAS Doctors</w:t>
            </w:r>
          </w:p>
          <w:p w:rsidR="001A2F23" w:rsidRPr="00093D4B" w:rsidRDefault="001A2F23" w:rsidP="009C22EF">
            <w:pPr>
              <w:ind w:left="768" w:hanging="768"/>
              <w:rPr>
                <w:rFonts w:cs="Arial"/>
              </w:rPr>
            </w:pPr>
            <w:r w:rsidRPr="00F542E5">
              <w:rPr>
                <w:rFonts w:cs="Arial"/>
              </w:rPr>
              <w:t>•</w:t>
            </w:r>
            <w:r w:rsidRPr="00F542E5">
              <w:rPr>
                <w:rFonts w:cs="Arial"/>
              </w:rPr>
              <w:tab/>
              <w:t>Staff who are not covered by the above but earn the equivalent of the starting salary of an 8c</w:t>
            </w:r>
          </w:p>
          <w:p w:rsidR="00936D07" w:rsidRPr="0094150E" w:rsidRDefault="00936D07" w:rsidP="00093D4B">
            <w:r w:rsidRPr="00093D4B">
              <w:rPr>
                <w:rFonts w:cs="Arial"/>
              </w:rPr>
              <w:t>Appraisee declaration - I confirm that I have read and understood the aforementioned Conflicts of Interest Policy (including Spons</w:t>
            </w:r>
            <w:r>
              <w:rPr>
                <w:rFonts w:cs="Arial"/>
              </w:rPr>
              <w:t xml:space="preserve">orship, Gifts and Hospitality) </w:t>
            </w:r>
            <w:r w:rsidRPr="00093D4B">
              <w:rPr>
                <w:rFonts w:cs="Arial"/>
              </w:rPr>
              <w:t>and Staff Code of Conduct and have made all relevant declarations.</w:t>
            </w:r>
            <w:r w:rsidR="0094150E">
              <w:t xml:space="preserve"> </w:t>
            </w:r>
            <w:hyperlink r:id="rId13" w:history="1">
              <w:r w:rsidR="0094150E" w:rsidRPr="00A20CC9">
                <w:rPr>
                  <w:rStyle w:val="Hyperlink"/>
                  <w:color w:val="0066FF"/>
                </w:rPr>
                <w:t>Conflict of interest declaration form</w:t>
              </w:r>
            </w:hyperlink>
            <w:r w:rsidR="0094150E" w:rsidRPr="00A20CC9">
              <w:rPr>
                <w:color w:val="0066FF"/>
              </w:rPr>
              <w:t xml:space="preserve">. </w:t>
            </w:r>
          </w:p>
        </w:tc>
        <w:tc>
          <w:tcPr>
            <w:tcW w:w="1588" w:type="dxa"/>
            <w:shd w:val="clear" w:color="auto" w:fill="auto"/>
          </w:tcPr>
          <w:p w:rsidR="00936D07" w:rsidRPr="004F73A0" w:rsidRDefault="00936D07" w:rsidP="007D603D"/>
        </w:tc>
      </w:tr>
      <w:tr w:rsidR="00A8619E" w:rsidRPr="004F73A0" w:rsidTr="009E03F4">
        <w:trPr>
          <w:trHeight w:val="608"/>
        </w:trPr>
        <w:tc>
          <w:tcPr>
            <w:tcW w:w="9215" w:type="dxa"/>
            <w:shd w:val="clear" w:color="auto" w:fill="auto"/>
          </w:tcPr>
          <w:p w:rsidR="00A8619E" w:rsidRPr="00DF29E7" w:rsidRDefault="00A8619E" w:rsidP="007D603D">
            <w:pPr>
              <w:rPr>
                <w:rFonts w:cs="Arial"/>
                <w:b/>
              </w:rPr>
            </w:pPr>
            <w:r w:rsidRPr="004F73A0">
              <w:rPr>
                <w:rFonts w:cs="Arial"/>
                <w:b/>
              </w:rPr>
              <w:t>Individual’s Signature</w:t>
            </w:r>
            <w:r w:rsidRPr="004F73A0">
              <w:rPr>
                <w:rFonts w:cs="Arial"/>
                <w:b/>
              </w:rPr>
              <w:tab/>
            </w:r>
          </w:p>
        </w:tc>
        <w:tc>
          <w:tcPr>
            <w:tcW w:w="1588" w:type="dxa"/>
            <w:shd w:val="clear" w:color="auto" w:fill="auto"/>
          </w:tcPr>
          <w:p w:rsidR="00A8619E" w:rsidRPr="004F73A0" w:rsidRDefault="00A8619E" w:rsidP="007D603D"/>
        </w:tc>
      </w:tr>
      <w:tr w:rsidR="00A8619E" w:rsidRPr="004F73A0" w:rsidTr="009E03F4">
        <w:trPr>
          <w:trHeight w:val="60"/>
        </w:trPr>
        <w:tc>
          <w:tcPr>
            <w:tcW w:w="9215" w:type="dxa"/>
            <w:shd w:val="clear" w:color="auto" w:fill="auto"/>
          </w:tcPr>
          <w:p w:rsidR="00A8619E" w:rsidRDefault="00A8619E" w:rsidP="00A27522">
            <w:pPr>
              <w:contextualSpacing/>
              <w:rPr>
                <w:rFonts w:cs="Arial"/>
                <w:b/>
              </w:rPr>
            </w:pPr>
            <w:r w:rsidRPr="004F73A0">
              <w:rPr>
                <w:rFonts w:cs="Arial"/>
                <w:b/>
              </w:rPr>
              <w:t>Manager’s Signature</w:t>
            </w:r>
          </w:p>
          <w:p w:rsidR="00A8619E" w:rsidRPr="004F73A0" w:rsidRDefault="00A8619E" w:rsidP="00A27522">
            <w:pPr>
              <w:contextualSpacing/>
              <w:rPr>
                <w:rFonts w:cs="Arial"/>
                <w:b/>
              </w:rPr>
            </w:pPr>
          </w:p>
        </w:tc>
        <w:tc>
          <w:tcPr>
            <w:tcW w:w="1588" w:type="dxa"/>
            <w:shd w:val="clear" w:color="auto" w:fill="auto"/>
          </w:tcPr>
          <w:p w:rsidR="00A8619E" w:rsidRPr="004F73A0" w:rsidRDefault="00A8619E" w:rsidP="00A27522"/>
        </w:tc>
      </w:tr>
      <w:tr w:rsidR="00A8619E" w:rsidRPr="004F73A0" w:rsidTr="00A20CC9">
        <w:trPr>
          <w:trHeight w:val="60"/>
        </w:trPr>
        <w:tc>
          <w:tcPr>
            <w:tcW w:w="10803" w:type="dxa"/>
            <w:gridSpan w:val="2"/>
            <w:shd w:val="clear" w:color="auto" w:fill="DBE5F1" w:themeFill="accent1" w:themeFillTint="33"/>
          </w:tcPr>
          <w:p w:rsidR="00FA00C9" w:rsidRPr="00A20CC9" w:rsidRDefault="00FA00C9" w:rsidP="00A20CC9">
            <w:pPr>
              <w:shd w:val="clear" w:color="auto" w:fill="DBE5F1" w:themeFill="accent1" w:themeFillTint="33"/>
              <w:contextualSpacing/>
              <w:rPr>
                <w:rFonts w:cs="Arial"/>
                <w:b/>
              </w:rPr>
            </w:pPr>
            <w:r w:rsidRPr="00A20CC9">
              <w:rPr>
                <w:rFonts w:cs="Arial"/>
                <w:b/>
              </w:rPr>
              <w:t>IMPORTANT – ACTION REQUIRED:</w:t>
            </w:r>
          </w:p>
          <w:p w:rsidR="00A8619E" w:rsidRDefault="00936D07" w:rsidP="00A20CC9">
            <w:pPr>
              <w:shd w:val="clear" w:color="auto" w:fill="DBE5F1" w:themeFill="accent1" w:themeFillTint="33"/>
              <w:contextualSpacing/>
              <w:rPr>
                <w:rFonts w:cs="Arial"/>
                <w:b/>
              </w:rPr>
            </w:pPr>
            <w:r w:rsidRPr="00A20CC9">
              <w:rPr>
                <w:rFonts w:cs="Arial"/>
              </w:rPr>
              <w:t>Appraisers</w:t>
            </w:r>
            <w:r w:rsidR="0009601F" w:rsidRPr="00A20CC9">
              <w:rPr>
                <w:rFonts w:cs="Arial"/>
              </w:rPr>
              <w:t xml:space="preserve">: </w:t>
            </w:r>
            <w:r w:rsidR="00A8619E" w:rsidRPr="00A20CC9">
              <w:rPr>
                <w:rFonts w:cs="Arial"/>
              </w:rPr>
              <w:t>Please make sure that this appraisal is reported. To register this on the reporting tool please follow this link</w:t>
            </w:r>
            <w:r w:rsidR="00A8619E" w:rsidRPr="00A20CC9">
              <w:rPr>
                <w:rFonts w:cs="Arial"/>
                <w:b/>
              </w:rPr>
              <w:t xml:space="preserve">  </w:t>
            </w:r>
            <w:hyperlink r:id="rId14" w:history="1">
              <w:r w:rsidR="00FA00C9" w:rsidRPr="00A20CC9">
                <w:rPr>
                  <w:b/>
                  <w:u w:val="single"/>
                </w:rPr>
                <w:t>Appraisals (uhb.nhs.uk)</w:t>
              </w:r>
            </w:hyperlink>
            <w:r w:rsidR="00D03802" w:rsidRPr="001A2F23">
              <w:rPr>
                <w:b/>
                <w:u w:val="single"/>
              </w:rPr>
              <w:t xml:space="preserve"> </w:t>
            </w:r>
            <w:r w:rsidR="0094150E" w:rsidRPr="001A2F23">
              <w:rPr>
                <w:rFonts w:cs="Arial"/>
                <w:b/>
              </w:rPr>
              <w:t xml:space="preserve"> </w:t>
            </w:r>
          </w:p>
          <w:p w:rsidR="001A2F23" w:rsidRPr="001A2F23" w:rsidRDefault="001A2F23" w:rsidP="00A20CC9">
            <w:pPr>
              <w:shd w:val="clear" w:color="auto" w:fill="DBE5F1" w:themeFill="accent1" w:themeFillTint="33"/>
              <w:contextualSpacing/>
              <w:rPr>
                <w:rFonts w:cs="Arial"/>
                <w:b/>
              </w:rPr>
            </w:pPr>
          </w:p>
          <w:p w:rsidR="00A8619E" w:rsidRPr="009C43D1" w:rsidRDefault="00A8619E" w:rsidP="00A20CC9">
            <w:pPr>
              <w:shd w:val="clear" w:color="auto" w:fill="DBE5F1" w:themeFill="accent1" w:themeFillTint="33"/>
              <w:rPr>
                <w:color w:val="FFFFFF" w:themeColor="background1"/>
              </w:rPr>
            </w:pPr>
            <w:r w:rsidRPr="001A2F23">
              <w:rPr>
                <w:rFonts w:cs="Arial"/>
              </w:rPr>
              <w:t xml:space="preserve">A copy of the documentation must be kept in the staff member’s personnel file and a copy kept by the </w:t>
            </w:r>
            <w:r w:rsidR="00936D07" w:rsidRPr="001A2F23">
              <w:rPr>
                <w:rFonts w:cs="Arial"/>
              </w:rPr>
              <w:t>appraise</w:t>
            </w:r>
            <w:r w:rsidR="009E03F4" w:rsidRPr="001A2F23">
              <w:rPr>
                <w:rFonts w:cs="Arial"/>
              </w:rPr>
              <w:t>e</w:t>
            </w:r>
            <w:r w:rsidR="00936D07" w:rsidRPr="001A2F23">
              <w:rPr>
                <w:rFonts w:cs="Arial"/>
              </w:rPr>
              <w:t>.</w:t>
            </w:r>
          </w:p>
        </w:tc>
      </w:tr>
    </w:tbl>
    <w:p w:rsidR="001A2F23" w:rsidRDefault="001A2F23" w:rsidP="004F73A0">
      <w:pPr>
        <w:spacing w:line="240" w:lineRule="auto"/>
        <w:contextualSpacing/>
        <w:rPr>
          <w:rFonts w:cs="Arial"/>
          <w:b/>
        </w:rPr>
      </w:pPr>
    </w:p>
    <w:p w:rsidR="001A2F23" w:rsidRDefault="001A2F23">
      <w:pPr>
        <w:rPr>
          <w:rFonts w:cs="Arial"/>
          <w:b/>
        </w:rPr>
      </w:pPr>
      <w:r>
        <w:rPr>
          <w:rFonts w:cs="Arial"/>
          <w:b/>
        </w:rPr>
        <w:br w:type="page"/>
      </w:r>
    </w:p>
    <w:p w:rsidR="00936D07" w:rsidRDefault="00936D07" w:rsidP="004F73A0">
      <w:pPr>
        <w:spacing w:line="240" w:lineRule="auto"/>
        <w:contextualSpacing/>
        <w:rPr>
          <w:rFonts w:cs="Arial"/>
          <w:b/>
        </w:rPr>
      </w:pPr>
    </w:p>
    <w:tbl>
      <w:tblPr>
        <w:tblStyle w:val="TableGrid"/>
        <w:tblW w:w="10803" w:type="dxa"/>
        <w:tblInd w:w="-743" w:type="dxa"/>
        <w:tblLook w:val="04A0" w:firstRow="1" w:lastRow="0" w:firstColumn="1" w:lastColumn="0" w:noHBand="0" w:noVBand="1"/>
      </w:tblPr>
      <w:tblGrid>
        <w:gridCol w:w="10803"/>
      </w:tblGrid>
      <w:tr w:rsidR="00010560" w:rsidTr="00A20CC9">
        <w:tc>
          <w:tcPr>
            <w:tcW w:w="10803" w:type="dxa"/>
            <w:shd w:val="clear" w:color="auto" w:fill="DBE5F1" w:themeFill="accent1" w:themeFillTint="33"/>
          </w:tcPr>
          <w:p w:rsidR="00010560" w:rsidRPr="001A2F23" w:rsidRDefault="00010560" w:rsidP="00A20CC9">
            <w:pPr>
              <w:shd w:val="clear" w:color="auto" w:fill="DBE5F1" w:themeFill="accent1" w:themeFillTint="33"/>
              <w:contextualSpacing/>
              <w:rPr>
                <w:rFonts w:cs="Arial"/>
                <w:b/>
              </w:rPr>
            </w:pPr>
            <w:bookmarkStart w:id="1" w:name="_Hlk191384857"/>
            <w:r w:rsidRPr="00A20CC9">
              <w:rPr>
                <w:rFonts w:cs="Arial"/>
                <w:b/>
              </w:rPr>
              <w:t>Resources</w:t>
            </w:r>
          </w:p>
          <w:p w:rsidR="00010560" w:rsidRPr="009C43D1" w:rsidRDefault="00010560" w:rsidP="004F73A0">
            <w:pPr>
              <w:contextualSpacing/>
              <w:rPr>
                <w:rFonts w:cs="Arial"/>
                <w:b/>
                <w:color w:val="FFFFFF" w:themeColor="background1"/>
              </w:rPr>
            </w:pPr>
          </w:p>
        </w:tc>
      </w:tr>
      <w:tr w:rsidR="00010560" w:rsidTr="00DF29E7">
        <w:trPr>
          <w:trHeight w:val="12360"/>
        </w:trPr>
        <w:tc>
          <w:tcPr>
            <w:tcW w:w="10803" w:type="dxa"/>
            <w:shd w:val="clear" w:color="auto" w:fill="FFFFFF" w:themeFill="background1"/>
          </w:tcPr>
          <w:p w:rsidR="00010560" w:rsidRPr="00F94215" w:rsidRDefault="00010560" w:rsidP="008D0557">
            <w:pPr>
              <w:rPr>
                <w:color w:val="4F81BD" w:themeColor="accent1"/>
              </w:rPr>
            </w:pPr>
            <w:bookmarkStart w:id="2" w:name="_Hlk189579550"/>
            <w:bookmarkStart w:id="3" w:name="_Hlk191385623"/>
            <w:r w:rsidRPr="00F94215">
              <w:rPr>
                <w:b/>
                <w:color w:val="1F497D" w:themeColor="text2"/>
              </w:rPr>
              <w:t>Wellbeing Resources:</w:t>
            </w:r>
            <w:r w:rsidRPr="00F94215">
              <w:rPr>
                <w:color w:val="1F497D" w:themeColor="text2"/>
              </w:rPr>
              <w:t xml:space="preserve"> </w:t>
            </w:r>
            <w:r w:rsidRPr="00F94215">
              <w:rPr>
                <w:color w:val="000000" w:themeColor="text1"/>
              </w:rPr>
              <w:t>For guidance on our Trust wellbeing offer</w:t>
            </w:r>
            <w:r w:rsidR="000230AF" w:rsidRPr="00F94215">
              <w:rPr>
                <w:color w:val="000000" w:themeColor="text1"/>
              </w:rPr>
              <w:t>,</w:t>
            </w:r>
            <w:r w:rsidRPr="00F94215">
              <w:rPr>
                <w:color w:val="000000" w:themeColor="text1"/>
              </w:rPr>
              <w:t xml:space="preserve"> </w:t>
            </w:r>
            <w:r w:rsidR="0029095D" w:rsidRPr="00F94215">
              <w:rPr>
                <w:color w:val="000000" w:themeColor="text1"/>
              </w:rPr>
              <w:t>information</w:t>
            </w:r>
            <w:r w:rsidR="000230AF" w:rsidRPr="00F94215">
              <w:rPr>
                <w:color w:val="000000" w:themeColor="text1"/>
              </w:rPr>
              <w:t xml:space="preserve"> </w:t>
            </w:r>
            <w:r w:rsidR="0029095D" w:rsidRPr="00F94215">
              <w:rPr>
                <w:color w:val="000000" w:themeColor="text1"/>
              </w:rPr>
              <w:t>on man</w:t>
            </w:r>
            <w:r w:rsidR="000230AF" w:rsidRPr="00F94215">
              <w:rPr>
                <w:color w:val="000000" w:themeColor="text1"/>
              </w:rPr>
              <w:t>a</w:t>
            </w:r>
            <w:r w:rsidR="0029095D" w:rsidRPr="00F94215">
              <w:rPr>
                <w:color w:val="000000" w:themeColor="text1"/>
              </w:rPr>
              <w:t>ging your physical health and mental wellbeing including staff support</w:t>
            </w:r>
            <w:r w:rsidR="000230AF" w:rsidRPr="00F94215">
              <w:rPr>
                <w:color w:val="000000" w:themeColor="text1"/>
              </w:rPr>
              <w:t xml:space="preserve">, staff networks </w:t>
            </w:r>
            <w:proofErr w:type="spellStart"/>
            <w:r w:rsidR="003C7993" w:rsidRPr="00F94215">
              <w:rPr>
                <w:color w:val="000000" w:themeColor="text1"/>
              </w:rPr>
              <w:t>networks</w:t>
            </w:r>
            <w:proofErr w:type="spellEnd"/>
            <w:r w:rsidR="003C7993" w:rsidRPr="00F94215">
              <w:rPr>
                <w:color w:val="000000" w:themeColor="text1"/>
              </w:rPr>
              <w:t xml:space="preserve">, menopause support (including the menopause passport) </w:t>
            </w:r>
            <w:r w:rsidR="0029095D" w:rsidRPr="00F94215">
              <w:rPr>
                <w:color w:val="000000" w:themeColor="text1"/>
              </w:rPr>
              <w:t xml:space="preserve">and financial support, </w:t>
            </w:r>
            <w:r w:rsidRPr="00F94215">
              <w:rPr>
                <w:color w:val="000000" w:themeColor="text1"/>
              </w:rPr>
              <w:t xml:space="preserve">please see our intranet </w:t>
            </w:r>
            <w:r w:rsidRPr="00F94215">
              <w:t>pages</w:t>
            </w:r>
            <w:r w:rsidRPr="00F94215">
              <w:rPr>
                <w:color w:val="4F81BD" w:themeColor="accent1"/>
              </w:rPr>
              <w:t xml:space="preserve"> </w:t>
            </w:r>
            <w:hyperlink r:id="rId15" w:history="1">
              <w:r w:rsidR="0047104E" w:rsidRPr="0047104E">
                <w:rPr>
                  <w:color w:val="0000FF"/>
                  <w:u w:val="single"/>
                </w:rPr>
                <w:t>Wellbeing</w:t>
              </w:r>
            </w:hyperlink>
          </w:p>
          <w:p w:rsidR="0047104E" w:rsidRDefault="0047104E" w:rsidP="0047104E">
            <w:pPr>
              <w:rPr>
                <w:b/>
                <w:color w:val="1F497D" w:themeColor="text2"/>
              </w:rPr>
            </w:pPr>
          </w:p>
          <w:p w:rsidR="00900E2C" w:rsidRPr="00B96D38" w:rsidRDefault="00900E2C" w:rsidP="00900E2C">
            <w:pPr>
              <w:rPr>
                <w:rFonts w:ascii="Calibri" w:hAnsi="Calibri" w:cs="Calibri"/>
                <w:color w:val="000000" w:themeColor="text1"/>
              </w:rPr>
            </w:pPr>
            <w:r w:rsidRPr="00B96D38">
              <w:rPr>
                <w:rFonts w:ascii="Calibri" w:hAnsi="Calibri" w:cs="Calibri"/>
                <w:b/>
                <w:color w:val="1F497D" w:themeColor="text2"/>
              </w:rPr>
              <w:t>Development Resources:</w:t>
            </w:r>
            <w:r w:rsidRPr="00B96D38">
              <w:rPr>
                <w:rFonts w:ascii="Calibri" w:hAnsi="Calibri" w:cs="Calibri"/>
                <w:color w:val="1F497D" w:themeColor="text2"/>
              </w:rPr>
              <w:t xml:space="preserve"> </w:t>
            </w:r>
            <w:r w:rsidRPr="00B96D38">
              <w:rPr>
                <w:rFonts w:ascii="Calibri" w:hAnsi="Calibri" w:cs="Calibri"/>
                <w:color w:val="000000" w:themeColor="text1"/>
              </w:rPr>
              <w:t xml:space="preserve">please see the </w:t>
            </w:r>
            <w:hyperlink r:id="rId16" w:history="1">
              <w:r w:rsidRPr="00B96D38">
                <w:rPr>
                  <w:rFonts w:ascii="Calibri" w:hAnsi="Calibri" w:cs="Calibri"/>
                  <w:color w:val="0000FF"/>
                  <w:u w:val="single"/>
                </w:rPr>
                <w:t>Education (uhb.nhs.uk)</w:t>
              </w:r>
            </w:hyperlink>
            <w:r w:rsidRPr="00B96D38">
              <w:rPr>
                <w:rFonts w:ascii="Calibri" w:hAnsi="Calibri" w:cs="Calibri"/>
              </w:rPr>
              <w:t xml:space="preserve"> </w:t>
            </w:r>
            <w:r>
              <w:rPr>
                <w:rFonts w:ascii="Calibri" w:hAnsi="Calibri" w:cs="Calibri"/>
              </w:rPr>
              <w:t>which includes the</w:t>
            </w:r>
            <w:r w:rsidRPr="00B96D38">
              <w:rPr>
                <w:rFonts w:ascii="Calibri" w:hAnsi="Calibri" w:cs="Calibri"/>
              </w:rPr>
              <w:t xml:space="preserve"> </w:t>
            </w:r>
            <w:r>
              <w:rPr>
                <w:rFonts w:ascii="Calibri" w:hAnsi="Calibri" w:cs="Calibri"/>
              </w:rPr>
              <w:t>c</w:t>
            </w:r>
            <w:r w:rsidRPr="00B96D38">
              <w:rPr>
                <w:rFonts w:ascii="Calibri" w:hAnsi="Calibri" w:cs="Calibri"/>
                <w:bCs/>
                <w:color w:val="1F497D" w:themeColor="text2"/>
              </w:rPr>
              <w:t>areer development</w:t>
            </w:r>
            <w:r w:rsidRPr="00B96D38">
              <w:rPr>
                <w:rFonts w:ascii="Calibri" w:hAnsi="Calibri" w:cs="Calibri"/>
                <w:b/>
                <w:color w:val="1F497D" w:themeColor="text2"/>
              </w:rPr>
              <w:t xml:space="preserve"> </w:t>
            </w:r>
            <w:r w:rsidRPr="0044413D">
              <w:rPr>
                <w:rFonts w:ascii="Calibri" w:hAnsi="Calibri" w:cs="Calibri"/>
                <w:bCs/>
                <w:color w:val="1F497D" w:themeColor="text2"/>
              </w:rPr>
              <w:t>pages or</w:t>
            </w:r>
            <w:r>
              <w:rPr>
                <w:rFonts w:ascii="Calibri" w:hAnsi="Calibri" w:cs="Calibri"/>
                <w:b/>
                <w:color w:val="1F497D" w:themeColor="text2"/>
              </w:rPr>
              <w:t xml:space="preserve"> </w:t>
            </w:r>
            <w:hyperlink r:id="rId17" w:history="1">
              <w:r w:rsidRPr="00B96D38">
                <w:rPr>
                  <w:rFonts w:ascii="Calibri" w:hAnsi="Calibri" w:cs="Calibri"/>
                  <w:color w:val="0000FF"/>
                  <w:u w:val="single"/>
                </w:rPr>
                <w:t>Career development (uhb.nhs.uk)</w:t>
              </w:r>
            </w:hyperlink>
            <w:r w:rsidRPr="00B96D38">
              <w:rPr>
                <w:rFonts w:ascii="Calibri" w:hAnsi="Calibri" w:cs="Calibri"/>
              </w:rPr>
              <w:t xml:space="preserve">. </w:t>
            </w:r>
            <w:r w:rsidRPr="00B96D38">
              <w:rPr>
                <w:rFonts w:ascii="Calibri" w:hAnsi="Calibri" w:cs="Calibri"/>
                <w:color w:val="000000" w:themeColor="text1"/>
              </w:rPr>
              <w:t xml:space="preserve">Apprenticeships are available for all staff, both Clinical and Non-Clinical and are an excellent way to develop and learn new skills.  Contact the Team at </w:t>
            </w:r>
            <w:hyperlink r:id="rId18" w:history="1">
              <w:r w:rsidRPr="00B96D38">
                <w:rPr>
                  <w:rStyle w:val="Hyperlink"/>
                  <w:rFonts w:ascii="Calibri" w:hAnsi="Calibri" w:cs="Calibri"/>
                  <w:b/>
                  <w:color w:val="4F81BD" w:themeColor="accent1"/>
                </w:rPr>
                <w:t>apprenticeships@uhb.nhs.uk</w:t>
              </w:r>
            </w:hyperlink>
            <w:r w:rsidRPr="00B96D38">
              <w:rPr>
                <w:rFonts w:ascii="Calibri" w:hAnsi="Calibri" w:cs="Calibri"/>
                <w:b/>
                <w:color w:val="4F81BD" w:themeColor="accent1"/>
              </w:rPr>
              <w:t>.</w:t>
            </w:r>
          </w:p>
          <w:p w:rsidR="0047104E" w:rsidRDefault="0047104E" w:rsidP="0047104E">
            <w:pPr>
              <w:rPr>
                <w:b/>
                <w:color w:val="1F497D" w:themeColor="text2"/>
              </w:rPr>
            </w:pPr>
          </w:p>
          <w:p w:rsidR="0047104E" w:rsidRPr="00F94215" w:rsidRDefault="0047104E" w:rsidP="0047104E">
            <w:pPr>
              <w:rPr>
                <w:color w:val="1F497D" w:themeColor="text2"/>
              </w:rPr>
            </w:pPr>
            <w:r w:rsidRPr="00F94215">
              <w:rPr>
                <w:b/>
                <w:color w:val="1F497D" w:themeColor="text2"/>
              </w:rPr>
              <w:t xml:space="preserve">On-line </w:t>
            </w:r>
            <w:r>
              <w:rPr>
                <w:b/>
                <w:color w:val="1F497D" w:themeColor="text2"/>
              </w:rPr>
              <w:t>Learning</w:t>
            </w:r>
          </w:p>
          <w:p w:rsidR="0047104E" w:rsidRPr="00F94215" w:rsidRDefault="0047104E" w:rsidP="0047104E">
            <w:pPr>
              <w:rPr>
                <w:color w:val="000000" w:themeColor="text1"/>
              </w:rPr>
            </w:pPr>
            <w:r w:rsidRPr="00F94215">
              <w:rPr>
                <w:b/>
                <w:bCs/>
                <w:color w:val="1F497D" w:themeColor="text2"/>
              </w:rPr>
              <w:t>Moodle</w:t>
            </w:r>
            <w:r>
              <w:rPr>
                <w:b/>
                <w:bCs/>
                <w:color w:val="1F497D" w:themeColor="text2"/>
              </w:rPr>
              <w:t xml:space="preserve"> and easylearning</w:t>
            </w:r>
            <w:r w:rsidRPr="00F94215">
              <w:rPr>
                <w:b/>
                <w:bCs/>
                <w:color w:val="1F497D" w:themeColor="text2"/>
              </w:rPr>
              <w:t>:</w:t>
            </w:r>
            <w:r w:rsidRPr="00F94215">
              <w:rPr>
                <w:color w:val="1F497D" w:themeColor="text2"/>
              </w:rPr>
              <w:t xml:space="preserve"> </w:t>
            </w:r>
            <w:r w:rsidRPr="00F94215">
              <w:rPr>
                <w:color w:val="000000" w:themeColor="text1"/>
              </w:rPr>
              <w:t xml:space="preserve">UHB colleagues can access </w:t>
            </w:r>
            <w:hyperlink r:id="rId19" w:history="1">
              <w:r w:rsidRPr="00A20CC9">
                <w:rPr>
                  <w:rStyle w:val="Hyperlink"/>
                  <w:color w:val="0066FF"/>
                </w:rPr>
                <w:t>Moodle</w:t>
              </w:r>
            </w:hyperlink>
            <w:r w:rsidRPr="00F94215">
              <w:rPr>
                <w:color w:val="000000" w:themeColor="text1"/>
              </w:rPr>
              <w:t xml:space="preserve"> to complete online learning including mandatory training, inclusion resources and other courses whilst </w:t>
            </w:r>
            <w:hyperlink r:id="rId20" w:history="1">
              <w:r w:rsidRPr="00A20CC9">
                <w:rPr>
                  <w:rStyle w:val="Hyperlink"/>
                  <w:color w:val="0066FF"/>
                </w:rPr>
                <w:t>Easylearning</w:t>
              </w:r>
            </w:hyperlink>
            <w:r w:rsidRPr="00F94215">
              <w:rPr>
                <w:color w:val="000000" w:themeColor="text1"/>
              </w:rPr>
              <w:t xml:space="preserve"> allows you to book courses and track your progress. Both systems can be accessed here:  </w:t>
            </w:r>
            <w:hyperlink r:id="rId21" w:history="1">
              <w:r w:rsidRPr="00A20CC9">
                <w:rPr>
                  <w:color w:val="0066FF"/>
                  <w:u w:val="single"/>
                </w:rPr>
                <w:t>Platforms (uhb.nhs.uk)</w:t>
              </w:r>
            </w:hyperlink>
            <w:r w:rsidRPr="00F94215">
              <w:rPr>
                <w:color w:val="000000" w:themeColor="text1"/>
              </w:rPr>
              <w:br/>
            </w:r>
            <w:r w:rsidRPr="00F94215">
              <w:rPr>
                <w:b/>
                <w:bCs/>
                <w:color w:val="1F497D" w:themeColor="text2"/>
              </w:rPr>
              <w:t xml:space="preserve">Barclays Digital </w:t>
            </w:r>
            <w:r>
              <w:rPr>
                <w:b/>
                <w:bCs/>
                <w:color w:val="1F497D" w:themeColor="text2"/>
              </w:rPr>
              <w:t>Wings</w:t>
            </w:r>
            <w:r w:rsidRPr="00F94215">
              <w:rPr>
                <w:b/>
                <w:bCs/>
                <w:color w:val="1F497D" w:themeColor="text2"/>
              </w:rPr>
              <w:t xml:space="preserve">: </w:t>
            </w:r>
            <w:r w:rsidRPr="00F94215">
              <w:rPr>
                <w:color w:val="000000" w:themeColor="text1"/>
              </w:rPr>
              <w:t xml:space="preserve">We have partnered with Barclays Digital Wings, to give you access to an entire suite of online-learning modules that can be accessed any time, from home or work, to help boost your digital skills and confidence inside and outside of work. From improving your Word, PowerPoint, Excel and Teams skills, to learning how to use YouTube, Facebook and Instagram, all whilst staying safe online. Register </w:t>
            </w:r>
            <w:r>
              <w:rPr>
                <w:color w:val="000000" w:themeColor="text1"/>
              </w:rPr>
              <w:t xml:space="preserve">here </w:t>
            </w:r>
            <w:hyperlink r:id="rId22" w:history="1">
              <w:r w:rsidRPr="0047104E">
                <w:rPr>
                  <w:color w:val="0000FF"/>
                  <w:u w:val="single"/>
                </w:rPr>
                <w:t>Barclays Digital Wings</w:t>
              </w:r>
            </w:hyperlink>
          </w:p>
          <w:p w:rsidR="00273C6D" w:rsidRDefault="00273C6D" w:rsidP="00273C6D">
            <w:pPr>
              <w:rPr>
                <w:b/>
                <w:color w:val="1F497D" w:themeColor="text2"/>
              </w:rPr>
            </w:pPr>
          </w:p>
          <w:p w:rsidR="00273C6D" w:rsidRDefault="0047104E" w:rsidP="00273C6D">
            <w:r w:rsidRPr="0047104E">
              <w:rPr>
                <w:b/>
                <w:bCs/>
                <w:color w:val="244061" w:themeColor="accent1" w:themeShade="80"/>
              </w:rPr>
              <w:t>Mentoring:</w:t>
            </w:r>
            <w:r w:rsidRPr="0047104E">
              <w:rPr>
                <w:color w:val="244061" w:themeColor="accent1" w:themeShade="80"/>
              </w:rPr>
              <w:t xml:space="preserve"> </w:t>
            </w:r>
            <w:r w:rsidRPr="00F94215">
              <w:rPr>
                <w:color w:val="000000" w:themeColor="text1"/>
              </w:rPr>
              <w:t>You can find out more on mentoring opportunities at the Trust</w:t>
            </w:r>
            <w:r>
              <w:rPr>
                <w:color w:val="000000" w:themeColor="text1"/>
              </w:rPr>
              <w:t xml:space="preserve"> via this link</w:t>
            </w:r>
            <w:r w:rsidRPr="00F94215">
              <w:rPr>
                <w:color w:val="000000" w:themeColor="text1"/>
              </w:rPr>
              <w:t xml:space="preserve"> </w:t>
            </w:r>
            <w:hyperlink r:id="rId23" w:history="1">
              <w:r w:rsidRPr="0092021C">
                <w:rPr>
                  <w:color w:val="0000FF"/>
                  <w:u w:val="single"/>
                </w:rPr>
                <w:t>Mentoring programme (uhb.nhs.uk)</w:t>
              </w:r>
            </w:hyperlink>
            <w:r>
              <w:t xml:space="preserve"> The r</w:t>
            </w:r>
            <w:r w:rsidRPr="0047104E">
              <w:rPr>
                <w:bCs/>
              </w:rPr>
              <w:t>eciprocal mentoring programme is open to all staff at all levels and will see "senior" colleagues randomly paired with a more "junior" colleague to form a mentoring partnership</w:t>
            </w:r>
            <w:r>
              <w:rPr>
                <w:bCs/>
              </w:rPr>
              <w:t xml:space="preserve"> </w:t>
            </w:r>
            <w:hyperlink r:id="rId24" w:history="1">
              <w:r w:rsidRPr="0047104E">
                <w:rPr>
                  <w:color w:val="0000FF"/>
                  <w:u w:val="single"/>
                </w:rPr>
                <w:t>Reciprocal mentoring</w:t>
              </w:r>
            </w:hyperlink>
          </w:p>
          <w:p w:rsidR="0047104E" w:rsidRDefault="0047104E" w:rsidP="0047104E">
            <w:pPr>
              <w:rPr>
                <w:b/>
                <w:color w:val="1F497D" w:themeColor="text2"/>
              </w:rPr>
            </w:pPr>
          </w:p>
          <w:p w:rsidR="00273C6D" w:rsidRDefault="00273C6D" w:rsidP="00273C6D">
            <w:pPr>
              <w:rPr>
                <w:color w:val="000000" w:themeColor="text1"/>
              </w:rPr>
            </w:pPr>
            <w:r w:rsidRPr="00F94215">
              <w:rPr>
                <w:b/>
                <w:color w:val="1F497D" w:themeColor="text2"/>
              </w:rPr>
              <w:t>360 degree:</w:t>
            </w:r>
            <w:r w:rsidRPr="00F94215">
              <w:rPr>
                <w:color w:val="1F497D" w:themeColor="text2"/>
              </w:rPr>
              <w:t xml:space="preserve"> </w:t>
            </w:r>
            <w:r w:rsidRPr="00F94215">
              <w:rPr>
                <w:color w:val="000000" w:themeColor="text1"/>
              </w:rPr>
              <w:t>This tool can be used to gather wider feedback on behaviour and should be undertaken around the time of the appraisal. For more information, please look on the intranet under appraisal.</w:t>
            </w:r>
          </w:p>
          <w:p w:rsidR="00273C6D" w:rsidRPr="00F94215" w:rsidRDefault="00273C6D" w:rsidP="00273C6D">
            <w:pPr>
              <w:rPr>
                <w:color w:val="000000" w:themeColor="text1"/>
              </w:rPr>
            </w:pPr>
          </w:p>
          <w:p w:rsidR="00273C6D" w:rsidRPr="00F94215" w:rsidRDefault="00273C6D" w:rsidP="00273C6D">
            <w:pPr>
              <w:rPr>
                <w:color w:val="000000" w:themeColor="text1"/>
              </w:rPr>
            </w:pPr>
            <w:r w:rsidRPr="00F94215">
              <w:rPr>
                <w:b/>
                <w:color w:val="1F497D" w:themeColor="text2"/>
              </w:rPr>
              <w:t>HR website:</w:t>
            </w:r>
            <w:r w:rsidRPr="00F94215">
              <w:rPr>
                <w:color w:val="1F497D" w:themeColor="text2"/>
              </w:rPr>
              <w:t xml:space="preserve"> </w:t>
            </w:r>
            <w:r w:rsidRPr="00F94215">
              <w:rPr>
                <w:color w:val="000000" w:themeColor="text1"/>
              </w:rPr>
              <w:t>This includes information and guidance on flexible working (including home working), guidance on taking time off work, work life balance, occupational health; pay; performance improvement and employee relations.</w:t>
            </w:r>
            <w:r w:rsidRPr="00F94215">
              <w:t xml:space="preserve"> </w:t>
            </w:r>
            <w:hyperlink r:id="rId25" w:history="1">
              <w:r w:rsidRPr="00F94215">
                <w:rPr>
                  <w:color w:val="0000FF"/>
                  <w:u w:val="single"/>
                </w:rPr>
                <w:t>HR website (uhb.nhs.uk)</w:t>
              </w:r>
            </w:hyperlink>
            <w:r w:rsidRPr="00F94215">
              <w:rPr>
                <w:color w:val="000000" w:themeColor="text1"/>
              </w:rPr>
              <w:t xml:space="preserve"> </w:t>
            </w:r>
          </w:p>
          <w:p w:rsidR="003368DE" w:rsidRPr="0047104E" w:rsidRDefault="003368DE" w:rsidP="003368DE">
            <w:pPr>
              <w:rPr>
                <w:color w:val="000000" w:themeColor="text1"/>
              </w:rPr>
            </w:pPr>
          </w:p>
          <w:p w:rsidR="00273C6D" w:rsidRPr="0047104E" w:rsidRDefault="00273C6D" w:rsidP="008D0557">
            <w:pPr>
              <w:rPr>
                <w:b/>
                <w:bCs/>
                <w:color w:val="002060"/>
              </w:rPr>
            </w:pPr>
            <w:r w:rsidRPr="00900E2C">
              <w:rPr>
                <w:b/>
                <w:bCs/>
                <w:color w:val="1F497D" w:themeColor="text2"/>
              </w:rPr>
              <w:t xml:space="preserve">Management and Leadership </w:t>
            </w:r>
            <w:r w:rsidR="0047104E" w:rsidRPr="00900E2C">
              <w:rPr>
                <w:b/>
                <w:bCs/>
                <w:color w:val="1F497D" w:themeColor="text2"/>
              </w:rPr>
              <w:t xml:space="preserve">- </w:t>
            </w:r>
            <w:r w:rsidRPr="00900E2C">
              <w:rPr>
                <w:b/>
                <w:bCs/>
                <w:color w:val="1F497D" w:themeColor="text2"/>
              </w:rPr>
              <w:t xml:space="preserve">There </w:t>
            </w:r>
            <w:r w:rsidRPr="005F58C7">
              <w:rPr>
                <w:b/>
                <w:bCs/>
                <w:color w:val="002060"/>
              </w:rPr>
              <w:t>are many development opportunities for aspiring leaders</w:t>
            </w:r>
          </w:p>
          <w:p w:rsidR="0092021C" w:rsidRPr="00F94215" w:rsidRDefault="0092021C" w:rsidP="0092021C">
            <w:pPr>
              <w:rPr>
                <w:color w:val="000000" w:themeColor="text1"/>
              </w:rPr>
            </w:pPr>
          </w:p>
          <w:p w:rsidR="0092021C" w:rsidRPr="00F94215" w:rsidRDefault="0092021C" w:rsidP="0092021C">
            <w:pPr>
              <w:rPr>
                <w:color w:val="000000" w:themeColor="text1"/>
              </w:rPr>
            </w:pPr>
            <w:r w:rsidRPr="00F94215">
              <w:rPr>
                <w:b/>
                <w:color w:val="365F91" w:themeColor="accent1" w:themeShade="BF"/>
              </w:rPr>
              <w:t>Building Healthier Teams</w:t>
            </w:r>
            <w:r w:rsidRPr="00F94215">
              <w:rPr>
                <w:color w:val="000000" w:themeColor="text1"/>
              </w:rPr>
              <w:t xml:space="preserve">: For </w:t>
            </w:r>
            <w:r w:rsidR="00273C6D">
              <w:rPr>
                <w:color w:val="000000" w:themeColor="text1"/>
              </w:rPr>
              <w:t xml:space="preserve">all </w:t>
            </w:r>
            <w:r w:rsidR="0047104E" w:rsidRPr="00F94215">
              <w:rPr>
                <w:color w:val="000000" w:themeColor="text1"/>
              </w:rPr>
              <w:t>colleagues</w:t>
            </w:r>
            <w:r w:rsidR="0047104E">
              <w:rPr>
                <w:color w:val="000000" w:themeColor="text1"/>
              </w:rPr>
              <w:t xml:space="preserve">, </w:t>
            </w:r>
            <w:r w:rsidR="0047104E" w:rsidRPr="00F94215">
              <w:rPr>
                <w:color w:val="000000" w:themeColor="text1"/>
              </w:rPr>
              <w:t>it</w:t>
            </w:r>
            <w:r w:rsidR="00273C6D">
              <w:rPr>
                <w:color w:val="000000" w:themeColor="text1"/>
              </w:rPr>
              <w:t xml:space="preserve"> has a wealth of resources </w:t>
            </w:r>
            <w:r w:rsidR="00750FC7">
              <w:rPr>
                <w:color w:val="000000" w:themeColor="text1"/>
              </w:rPr>
              <w:t>t</w:t>
            </w:r>
            <w:r w:rsidR="00273C6D">
              <w:rPr>
                <w:color w:val="000000" w:themeColor="text1"/>
              </w:rPr>
              <w:t xml:space="preserve">o access the platform </w:t>
            </w:r>
            <w:hyperlink r:id="rId26" w:history="1">
              <w:r w:rsidR="00273C6D" w:rsidRPr="0047104E">
                <w:rPr>
                  <w:rStyle w:val="Hyperlink"/>
                  <w:b/>
                  <w:color w:val="1F497D" w:themeColor="text2"/>
                </w:rPr>
                <w:t>www.buildinghealthier.co.uk</w:t>
              </w:r>
            </w:hyperlink>
            <w:r w:rsidRPr="0047104E">
              <w:rPr>
                <w:b/>
                <w:color w:val="1F497D" w:themeColor="text2"/>
              </w:rPr>
              <w:t>.</w:t>
            </w:r>
            <w:r w:rsidRPr="0047104E">
              <w:rPr>
                <w:color w:val="1F497D" w:themeColor="text2"/>
              </w:rPr>
              <w:t xml:space="preserve"> </w:t>
            </w:r>
          </w:p>
          <w:p w:rsidR="0092021C" w:rsidRPr="00F94215" w:rsidRDefault="0092021C" w:rsidP="0092021C">
            <w:pPr>
              <w:rPr>
                <w:color w:val="000000" w:themeColor="text1"/>
              </w:rPr>
            </w:pPr>
          </w:p>
          <w:p w:rsidR="003368DE" w:rsidRPr="006351C8" w:rsidRDefault="003368DE" w:rsidP="003368DE">
            <w:pPr>
              <w:rPr>
                <w:rFonts w:cstheme="minorHAnsi"/>
              </w:rPr>
            </w:pPr>
            <w:r w:rsidRPr="006351C8">
              <w:rPr>
                <w:rFonts w:cstheme="minorHAnsi"/>
                <w:b/>
                <w:bCs/>
                <w:color w:val="1F497D" w:themeColor="text2"/>
              </w:rPr>
              <w:t>Welcome to Leadership</w:t>
            </w:r>
            <w:r>
              <w:rPr>
                <w:rFonts w:cstheme="minorHAnsi"/>
                <w:b/>
                <w:bCs/>
                <w:color w:val="1F497D" w:themeColor="text2"/>
              </w:rPr>
              <w:t>:</w:t>
            </w:r>
            <w:r w:rsidRPr="006351C8">
              <w:rPr>
                <w:rFonts w:cstheme="minorHAnsi"/>
                <w:color w:val="1F497D" w:themeColor="text2"/>
              </w:rPr>
              <w:t xml:space="preserve"> </w:t>
            </w:r>
            <w:r w:rsidRPr="006351C8">
              <w:rPr>
                <w:rFonts w:cstheme="minorHAnsi"/>
              </w:rPr>
              <w:t>has been designed to provide people managers and those considering a leadership position at UHB with the fundamentals they need to lead and manage their teams effectively. Comprising of seven modules of content in total, Welcome to Leadership is accessible from any device with an internet connection, and from any location. It’s also available in multiple formats, so you can watch, listen, or read, depending on what suits you best.</w:t>
            </w:r>
          </w:p>
          <w:p w:rsidR="003368DE" w:rsidRPr="006351C8" w:rsidRDefault="003368DE" w:rsidP="003368DE">
            <w:pPr>
              <w:rPr>
                <w:rFonts w:cstheme="minorHAnsi"/>
              </w:rPr>
            </w:pPr>
            <w:r w:rsidRPr="006351C8">
              <w:rPr>
                <w:rFonts w:cstheme="minorHAnsi"/>
              </w:rPr>
              <w:t xml:space="preserve">The recommendation is to complete it within six months – which averages a commitment of just one hour a month. </w:t>
            </w:r>
          </w:p>
          <w:p w:rsidR="003368DE" w:rsidRPr="006351C8" w:rsidRDefault="003368DE" w:rsidP="003368DE">
            <w:pPr>
              <w:rPr>
                <w:rFonts w:cstheme="minorHAnsi"/>
              </w:rPr>
            </w:pPr>
            <w:r w:rsidRPr="006351C8">
              <w:rPr>
                <w:rFonts w:cstheme="minorHAnsi"/>
              </w:rPr>
              <w:t>All you have to do is visit the link below and sign up with your @uhb.nhs.uk email address to get started.</w:t>
            </w:r>
          </w:p>
          <w:p w:rsidR="003368DE" w:rsidRPr="00A20CC9" w:rsidRDefault="003368DE" w:rsidP="003368DE">
            <w:pPr>
              <w:rPr>
                <w:rFonts w:eastAsia="Times New Roman" w:cstheme="minorHAnsi"/>
                <w:color w:val="0066FF"/>
              </w:rPr>
            </w:pPr>
            <w:hyperlink r:id="rId27" w:history="1">
              <w:r w:rsidRPr="00A20CC9">
                <w:rPr>
                  <w:rStyle w:val="Hyperlink"/>
                  <w:rFonts w:eastAsia="Times New Roman" w:cstheme="minorHAnsi"/>
                  <w:color w:val="0066FF"/>
                </w:rPr>
                <w:t>https://uhb.welcometoleadership.com/registration/</w:t>
              </w:r>
            </w:hyperlink>
          </w:p>
          <w:p w:rsidR="003368DE" w:rsidRPr="00F94215" w:rsidRDefault="003368DE" w:rsidP="003368DE">
            <w:pPr>
              <w:rPr>
                <w:color w:val="000000" w:themeColor="text1"/>
              </w:rPr>
            </w:pPr>
          </w:p>
          <w:p w:rsidR="003368DE" w:rsidRPr="00273C6D" w:rsidRDefault="003368DE" w:rsidP="003368DE">
            <w:r>
              <w:t xml:space="preserve">Please visit the For Management and Leadership pages on the education website </w:t>
            </w:r>
            <w:hyperlink r:id="rId28" w:history="1">
              <w:r w:rsidRPr="0092021C">
                <w:rPr>
                  <w:color w:val="0000FF"/>
                  <w:u w:val="single"/>
                </w:rPr>
                <w:t>Management and leadership (uhb.nhs.uk)</w:t>
              </w:r>
            </w:hyperlink>
            <w:r>
              <w:t xml:space="preserve"> </w:t>
            </w:r>
            <w:r w:rsidR="00125125">
              <w:t xml:space="preserve">with information on </w:t>
            </w:r>
            <w:r w:rsidR="00125125" w:rsidRPr="00F94215">
              <w:rPr>
                <w:color w:val="000000" w:themeColor="text1"/>
              </w:rPr>
              <w:t xml:space="preserve">National NHS Leadership Academy courses are named after inspiring leaders who made a significant difference to health and patient care; there will be one that is perfect for you! Please see </w:t>
            </w:r>
            <w:hyperlink r:id="rId29" w:history="1">
              <w:r w:rsidR="00125125" w:rsidRPr="00A20CC9">
                <w:rPr>
                  <w:rStyle w:val="Hyperlink"/>
                  <w:b/>
                  <w:color w:val="0066FF"/>
                </w:rPr>
                <w:t>www.leadershipacademy.nhs.uk</w:t>
              </w:r>
            </w:hyperlink>
            <w:r w:rsidR="00125125" w:rsidRPr="00F94215">
              <w:rPr>
                <w:b/>
              </w:rPr>
              <w:t xml:space="preserve"> </w:t>
            </w:r>
            <w:r w:rsidR="00125125" w:rsidRPr="00F94215">
              <w:rPr>
                <w:b/>
                <w:color w:val="4F81BD" w:themeColor="accent1"/>
              </w:rPr>
              <w:t> </w:t>
            </w:r>
            <w:r w:rsidR="00125125" w:rsidRPr="00F94215">
              <w:t>for</w:t>
            </w:r>
            <w:r w:rsidR="00125125" w:rsidRPr="00F94215">
              <w:rPr>
                <w:color w:val="4F81BD" w:themeColor="accent1"/>
              </w:rPr>
              <w:t xml:space="preserve"> </w:t>
            </w:r>
            <w:r w:rsidR="00125125" w:rsidRPr="00F94215">
              <w:rPr>
                <w:color w:val="000000" w:themeColor="text1"/>
              </w:rPr>
              <w:t xml:space="preserve">more information. </w:t>
            </w:r>
          </w:p>
          <w:p w:rsidR="0092021C" w:rsidRDefault="0092021C" w:rsidP="0092021C">
            <w:pPr>
              <w:rPr>
                <w:color w:val="000000" w:themeColor="text1"/>
              </w:rPr>
            </w:pPr>
          </w:p>
          <w:p w:rsidR="00750FC7" w:rsidRDefault="00750FC7" w:rsidP="0092021C">
            <w:pPr>
              <w:rPr>
                <w:color w:val="000000" w:themeColor="text1"/>
              </w:rPr>
            </w:pPr>
            <w:r>
              <w:rPr>
                <w:color w:val="000000" w:themeColor="text1"/>
              </w:rPr>
              <w:t>For further information email</w:t>
            </w:r>
            <w:r>
              <w:rPr>
                <w:b/>
              </w:rPr>
              <w:t xml:space="preserve"> </w:t>
            </w:r>
            <w:r w:rsidRPr="0047104E">
              <w:rPr>
                <w:b/>
                <w:color w:val="365F91" w:themeColor="accent1" w:themeShade="BF"/>
              </w:rPr>
              <w:t>leadership@uhb.nhs.uk</w:t>
            </w:r>
            <w:r w:rsidRPr="00F94215">
              <w:rPr>
                <w:color w:val="000000" w:themeColor="text1"/>
              </w:rPr>
              <w:t>.</w:t>
            </w:r>
          </w:p>
          <w:bookmarkEnd w:id="2"/>
          <w:p w:rsidR="00DF4707" w:rsidRPr="00DF29E7" w:rsidRDefault="00DF4707" w:rsidP="0047104E">
            <w:pPr>
              <w:rPr>
                <w:color w:val="000000" w:themeColor="text1"/>
              </w:rPr>
            </w:pPr>
          </w:p>
        </w:tc>
      </w:tr>
      <w:bookmarkEnd w:id="1"/>
      <w:bookmarkEnd w:id="3"/>
    </w:tbl>
    <w:p w:rsidR="00010560" w:rsidRPr="004F73A0" w:rsidRDefault="00010560" w:rsidP="00A30E30">
      <w:pPr>
        <w:spacing w:line="240" w:lineRule="auto"/>
        <w:contextualSpacing/>
        <w:rPr>
          <w:rFonts w:cs="Arial"/>
          <w:b/>
        </w:rPr>
      </w:pPr>
    </w:p>
    <w:sectPr w:rsidR="00010560" w:rsidRPr="004F73A0" w:rsidSect="00BC13EC">
      <w:headerReference w:type="default" r:id="rId30"/>
      <w:footerReference w:type="default" r:id="rId31"/>
      <w:pgSz w:w="11906" w:h="16838" w:code="9"/>
      <w:pgMar w:top="851" w:right="849" w:bottom="1135" w:left="1276"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1DE0" w:rsidRDefault="00501DE0" w:rsidP="00EE2F83">
      <w:pPr>
        <w:spacing w:after="0" w:line="240" w:lineRule="auto"/>
      </w:pPr>
      <w:r>
        <w:separator/>
      </w:r>
    </w:p>
  </w:endnote>
  <w:endnote w:type="continuationSeparator" w:id="0">
    <w:p w:rsidR="00501DE0" w:rsidRDefault="00501DE0" w:rsidP="00EE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6D07" w:rsidRPr="00936D07" w:rsidRDefault="00936D07" w:rsidP="00936D07">
    <w:pPr>
      <w:pStyle w:val="Footer"/>
    </w:pPr>
    <w:r>
      <w:rPr>
        <w:rFonts w:ascii="Arial" w:hAnsi="Arial" w:cs="Arial"/>
        <w:b/>
        <w:noProof/>
      </w:rPr>
      <w:drawing>
        <wp:anchor distT="0" distB="0" distL="114300" distR="114300" simplePos="0" relativeHeight="251658752" behindDoc="1" locked="0" layoutInCell="1" allowOverlap="1" wp14:anchorId="4CF99B48" wp14:editId="1EC6F180">
          <wp:simplePos x="0" y="0"/>
          <wp:positionH relativeFrom="column">
            <wp:posOffset>-879821</wp:posOffset>
          </wp:positionH>
          <wp:positionV relativeFrom="paragraph">
            <wp:posOffset>-500091</wp:posOffset>
          </wp:positionV>
          <wp:extent cx="2849526" cy="712686"/>
          <wp:effectExtent l="0" t="0" r="0" b="0"/>
          <wp:wrapTight wrapText="bothSides">
            <wp:wrapPolygon edited="0">
              <wp:start x="0" y="0"/>
              <wp:lineTo x="0" y="21176"/>
              <wp:lineTo x="21470" y="21176"/>
              <wp:lineTo x="2147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Healthier Teams ÔÇô RGB - Landscape_Building healthier conversations.jpg"/>
                  <pic:cNvPicPr/>
                </pic:nvPicPr>
                <pic:blipFill>
                  <a:blip r:embed="rId1">
                    <a:extLst>
                      <a:ext uri="{28A0092B-C50C-407E-A947-70E740481C1C}">
                        <a14:useLocalDpi xmlns:a14="http://schemas.microsoft.com/office/drawing/2010/main" val="0"/>
                      </a:ext>
                    </a:extLst>
                  </a:blip>
                  <a:stretch>
                    <a:fillRect/>
                  </a:stretch>
                </pic:blipFill>
                <pic:spPr>
                  <a:xfrm>
                    <a:off x="0" y="0"/>
                    <a:ext cx="2849526" cy="71268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1DE0" w:rsidRDefault="00501DE0" w:rsidP="00EE2F83">
      <w:pPr>
        <w:spacing w:after="0" w:line="240" w:lineRule="auto"/>
      </w:pPr>
      <w:r>
        <w:separator/>
      </w:r>
    </w:p>
  </w:footnote>
  <w:footnote w:type="continuationSeparator" w:id="0">
    <w:p w:rsidR="00501DE0" w:rsidRDefault="00501DE0" w:rsidP="00EE2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1C42" w:rsidRPr="0081236A" w:rsidRDefault="00A21C42" w:rsidP="003D5B90">
    <w:pPr>
      <w:pStyle w:val="Header"/>
      <w:tabs>
        <w:tab w:val="left" w:pos="1056"/>
        <w:tab w:val="center" w:pos="6979"/>
      </w:tabs>
      <w:ind w:left="-851"/>
      <w:rPr>
        <w:b/>
        <w:noProof/>
        <w:sz w:val="28"/>
        <w:szCs w:val="28"/>
      </w:rPr>
    </w:pPr>
    <w:r w:rsidRPr="0081236A">
      <w:rPr>
        <w:b/>
        <w:noProof/>
        <w:sz w:val="28"/>
        <w:szCs w:val="28"/>
      </w:rPr>
      <w:drawing>
        <wp:anchor distT="0" distB="0" distL="114300" distR="114300" simplePos="0" relativeHeight="251657728" behindDoc="1" locked="0" layoutInCell="1" allowOverlap="1" wp14:anchorId="42715F2F" wp14:editId="125D6AEA">
          <wp:simplePos x="0" y="0"/>
          <wp:positionH relativeFrom="column">
            <wp:posOffset>4049914</wp:posOffset>
          </wp:positionH>
          <wp:positionV relativeFrom="paragraph">
            <wp:posOffset>22803</wp:posOffset>
          </wp:positionV>
          <wp:extent cx="2311400" cy="508000"/>
          <wp:effectExtent l="0" t="0" r="0" b="0"/>
          <wp:wrapTight wrapText="bothSides">
            <wp:wrapPolygon edited="0">
              <wp:start x="16259" y="0"/>
              <wp:lineTo x="16259" y="8640"/>
              <wp:lineTo x="0" y="10260"/>
              <wp:lineTo x="0" y="16740"/>
              <wp:lineTo x="5578" y="17820"/>
              <wp:lineTo x="11275" y="21060"/>
              <wp:lineTo x="11749" y="21060"/>
              <wp:lineTo x="21481" y="21060"/>
              <wp:lineTo x="21481" y="0"/>
              <wp:lineTo x="16259" y="0"/>
            </wp:wrapPolygon>
          </wp:wrapTight>
          <wp:docPr id="7" name="Picture 7" descr="O:\Faculty\JaneChadwick\website\April new logos\UHB_right_aligned_singl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aculty\JaneChadwick\website\April new logos\UHB_right_aligned_single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7FE1" w:rsidRPr="0081236A" w:rsidRDefault="008B7FE1" w:rsidP="003D5B90">
    <w:pPr>
      <w:pStyle w:val="Header"/>
      <w:tabs>
        <w:tab w:val="left" w:pos="1056"/>
        <w:tab w:val="center" w:pos="6979"/>
      </w:tabs>
      <w:ind w:left="-851"/>
      <w:rPr>
        <w:b/>
        <w:noProof/>
        <w:sz w:val="24"/>
        <w:szCs w:val="24"/>
      </w:rPr>
    </w:pPr>
    <w:r w:rsidRPr="0081236A">
      <w:rPr>
        <w:noProof/>
        <w:sz w:val="24"/>
        <w:szCs w:val="24"/>
      </w:rPr>
      <w:drawing>
        <wp:anchor distT="0" distB="0" distL="114300" distR="114300" simplePos="0" relativeHeight="251656704" behindDoc="0" locked="0" layoutInCell="1" allowOverlap="1" wp14:anchorId="24DB4882" wp14:editId="0B79713B">
          <wp:simplePos x="0" y="0"/>
          <wp:positionH relativeFrom="column">
            <wp:posOffset>7059295</wp:posOffset>
          </wp:positionH>
          <wp:positionV relativeFrom="paragraph">
            <wp:posOffset>-118745</wp:posOffset>
          </wp:positionV>
          <wp:extent cx="2234565" cy="49149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B_right_aligned_singleline.png"/>
                  <pic:cNvPicPr/>
                </pic:nvPicPr>
                <pic:blipFill>
                  <a:blip r:embed="rId1">
                    <a:extLst>
                      <a:ext uri="{28A0092B-C50C-407E-A947-70E740481C1C}">
                        <a14:useLocalDpi xmlns:a14="http://schemas.microsoft.com/office/drawing/2010/main" val="0"/>
                      </a:ext>
                    </a:extLst>
                  </a:blip>
                  <a:stretch>
                    <a:fillRect/>
                  </a:stretch>
                </pic:blipFill>
                <pic:spPr>
                  <a:xfrm>
                    <a:off x="0" y="0"/>
                    <a:ext cx="2234565" cy="491490"/>
                  </a:xfrm>
                  <a:prstGeom prst="rect">
                    <a:avLst/>
                  </a:prstGeom>
                </pic:spPr>
              </pic:pic>
            </a:graphicData>
          </a:graphic>
          <wp14:sizeRelH relativeFrom="page">
            <wp14:pctWidth>0</wp14:pctWidth>
          </wp14:sizeRelH>
          <wp14:sizeRelV relativeFrom="page">
            <wp14:pctHeight>0</wp14:pctHeight>
          </wp14:sizeRelV>
        </wp:anchor>
      </w:drawing>
    </w:r>
    <w:r w:rsidR="00970AA3" w:rsidRPr="0081236A">
      <w:rPr>
        <w:b/>
        <w:noProof/>
        <w:sz w:val="24"/>
        <w:szCs w:val="24"/>
      </w:rPr>
      <w:t xml:space="preserve"> UHB Appraisal Form</w:t>
    </w:r>
    <w:r w:rsidR="008655C2">
      <w:rPr>
        <w:b/>
        <w:noProof/>
        <w:sz w:val="24"/>
        <w:szCs w:val="24"/>
      </w:rPr>
      <w:t xml:space="preserve"> March</w:t>
    </w:r>
    <w:r w:rsidR="008902CC">
      <w:rPr>
        <w:b/>
        <w:noProof/>
        <w:sz w:val="24"/>
        <w:szCs w:val="24"/>
      </w:rPr>
      <w:t xml:space="preserve"> 25</w:t>
    </w:r>
  </w:p>
  <w:p w:rsidR="00A21C42" w:rsidRPr="0023173F" w:rsidRDefault="00A21C42" w:rsidP="00A21C42">
    <w:pPr>
      <w:pStyle w:val="Header"/>
      <w:tabs>
        <w:tab w:val="left" w:pos="1056"/>
        <w:tab w:val="center" w:pos="6979"/>
      </w:tabs>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701"/>
    <w:multiLevelType w:val="hybridMultilevel"/>
    <w:tmpl w:val="4CC21CD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7555CA2"/>
    <w:multiLevelType w:val="hybridMultilevel"/>
    <w:tmpl w:val="31F84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568AD"/>
    <w:multiLevelType w:val="hybridMultilevel"/>
    <w:tmpl w:val="1C1C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E25B8"/>
    <w:multiLevelType w:val="hybridMultilevel"/>
    <w:tmpl w:val="776CE126"/>
    <w:lvl w:ilvl="0" w:tplc="03DA3B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655C8F"/>
    <w:multiLevelType w:val="hybridMultilevel"/>
    <w:tmpl w:val="6E4CC9CA"/>
    <w:lvl w:ilvl="0" w:tplc="92DA227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566EE7"/>
    <w:multiLevelType w:val="hybridMultilevel"/>
    <w:tmpl w:val="9D6E3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4C0014"/>
    <w:multiLevelType w:val="hybridMultilevel"/>
    <w:tmpl w:val="577E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B68AA"/>
    <w:multiLevelType w:val="hybridMultilevel"/>
    <w:tmpl w:val="8E98F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CE25CD"/>
    <w:multiLevelType w:val="hybridMultilevel"/>
    <w:tmpl w:val="ED1AC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502C32"/>
    <w:multiLevelType w:val="hybridMultilevel"/>
    <w:tmpl w:val="EF1A8218"/>
    <w:lvl w:ilvl="0" w:tplc="8ED87C60">
      <w:start w:val="4"/>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E16897"/>
    <w:multiLevelType w:val="multilevel"/>
    <w:tmpl w:val="9100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484D68"/>
    <w:multiLevelType w:val="hybridMultilevel"/>
    <w:tmpl w:val="CD26B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412933"/>
    <w:multiLevelType w:val="multilevel"/>
    <w:tmpl w:val="66960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DF6973"/>
    <w:multiLevelType w:val="hybridMultilevel"/>
    <w:tmpl w:val="1B7C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5E593D"/>
    <w:multiLevelType w:val="multilevel"/>
    <w:tmpl w:val="A4805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9023CC"/>
    <w:multiLevelType w:val="hybridMultilevel"/>
    <w:tmpl w:val="1912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92BDE"/>
    <w:multiLevelType w:val="hybridMultilevel"/>
    <w:tmpl w:val="AE1E3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EF18E9"/>
    <w:multiLevelType w:val="hybridMultilevel"/>
    <w:tmpl w:val="C578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143266">
    <w:abstractNumId w:val="11"/>
  </w:num>
  <w:num w:numId="2" w16cid:durableId="1076323102">
    <w:abstractNumId w:val="10"/>
  </w:num>
  <w:num w:numId="3" w16cid:durableId="203979696">
    <w:abstractNumId w:val="6"/>
  </w:num>
  <w:num w:numId="4" w16cid:durableId="363096859">
    <w:abstractNumId w:val="16"/>
  </w:num>
  <w:num w:numId="5" w16cid:durableId="1501579815">
    <w:abstractNumId w:val="1"/>
  </w:num>
  <w:num w:numId="6" w16cid:durableId="897286094">
    <w:abstractNumId w:val="0"/>
  </w:num>
  <w:num w:numId="7" w16cid:durableId="487982607">
    <w:abstractNumId w:val="0"/>
  </w:num>
  <w:num w:numId="8" w16cid:durableId="177080550">
    <w:abstractNumId w:val="17"/>
  </w:num>
  <w:num w:numId="9" w16cid:durableId="831145522">
    <w:abstractNumId w:val="14"/>
  </w:num>
  <w:num w:numId="10" w16cid:durableId="1054736882">
    <w:abstractNumId w:val="12"/>
  </w:num>
  <w:num w:numId="11" w16cid:durableId="354767184">
    <w:abstractNumId w:val="5"/>
  </w:num>
  <w:num w:numId="12" w16cid:durableId="1924532635">
    <w:abstractNumId w:val="8"/>
  </w:num>
  <w:num w:numId="13" w16cid:durableId="988510224">
    <w:abstractNumId w:val="13"/>
  </w:num>
  <w:num w:numId="14" w16cid:durableId="1557164901">
    <w:abstractNumId w:val="3"/>
  </w:num>
  <w:num w:numId="15" w16cid:durableId="336003693">
    <w:abstractNumId w:val="9"/>
  </w:num>
  <w:num w:numId="16" w16cid:durableId="431583868">
    <w:abstractNumId w:val="4"/>
  </w:num>
  <w:num w:numId="17" w16cid:durableId="30375401">
    <w:abstractNumId w:val="15"/>
  </w:num>
  <w:num w:numId="18" w16cid:durableId="1765417855">
    <w:abstractNumId w:val="2"/>
  </w:num>
  <w:num w:numId="19" w16cid:durableId="292488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49"/>
    <w:rsid w:val="00010560"/>
    <w:rsid w:val="000108AE"/>
    <w:rsid w:val="0001369D"/>
    <w:rsid w:val="000230AF"/>
    <w:rsid w:val="0002794E"/>
    <w:rsid w:val="00027D33"/>
    <w:rsid w:val="000312DA"/>
    <w:rsid w:val="0004195B"/>
    <w:rsid w:val="00047920"/>
    <w:rsid w:val="000531E5"/>
    <w:rsid w:val="00063BFD"/>
    <w:rsid w:val="00067C4E"/>
    <w:rsid w:val="00070310"/>
    <w:rsid w:val="000710A6"/>
    <w:rsid w:val="000775A2"/>
    <w:rsid w:val="00082BE4"/>
    <w:rsid w:val="000853DA"/>
    <w:rsid w:val="00086869"/>
    <w:rsid w:val="00093D4B"/>
    <w:rsid w:val="0009516A"/>
    <w:rsid w:val="0009601F"/>
    <w:rsid w:val="000A3465"/>
    <w:rsid w:val="000A41B0"/>
    <w:rsid w:val="000A4E96"/>
    <w:rsid w:val="000A7DA6"/>
    <w:rsid w:val="000B4658"/>
    <w:rsid w:val="000C1612"/>
    <w:rsid w:val="000C4D6E"/>
    <w:rsid w:val="000C6558"/>
    <w:rsid w:val="000C67A5"/>
    <w:rsid w:val="000C6C89"/>
    <w:rsid w:val="000D1E23"/>
    <w:rsid w:val="000D3323"/>
    <w:rsid w:val="000E5D30"/>
    <w:rsid w:val="000F30E9"/>
    <w:rsid w:val="00103556"/>
    <w:rsid w:val="001062AD"/>
    <w:rsid w:val="00113951"/>
    <w:rsid w:val="00114495"/>
    <w:rsid w:val="00120A75"/>
    <w:rsid w:val="00125125"/>
    <w:rsid w:val="00130CB5"/>
    <w:rsid w:val="001326E4"/>
    <w:rsid w:val="001477BD"/>
    <w:rsid w:val="00150A6C"/>
    <w:rsid w:val="0015721F"/>
    <w:rsid w:val="0015767D"/>
    <w:rsid w:val="001622B2"/>
    <w:rsid w:val="00162EBB"/>
    <w:rsid w:val="00167AD9"/>
    <w:rsid w:val="001704FF"/>
    <w:rsid w:val="00176F60"/>
    <w:rsid w:val="00195214"/>
    <w:rsid w:val="001A2F23"/>
    <w:rsid w:val="001A7EB7"/>
    <w:rsid w:val="001B46D3"/>
    <w:rsid w:val="001B6DB1"/>
    <w:rsid w:val="001C4A49"/>
    <w:rsid w:val="001E473B"/>
    <w:rsid w:val="001E49F7"/>
    <w:rsid w:val="001E6337"/>
    <w:rsid w:val="001E6DCB"/>
    <w:rsid w:val="001F3025"/>
    <w:rsid w:val="001F4F68"/>
    <w:rsid w:val="00205D7A"/>
    <w:rsid w:val="0020749D"/>
    <w:rsid w:val="00210A9B"/>
    <w:rsid w:val="00212CDA"/>
    <w:rsid w:val="002221FE"/>
    <w:rsid w:val="002223A8"/>
    <w:rsid w:val="002223C4"/>
    <w:rsid w:val="0023173F"/>
    <w:rsid w:val="00244A5F"/>
    <w:rsid w:val="0024520B"/>
    <w:rsid w:val="002573F1"/>
    <w:rsid w:val="002647E6"/>
    <w:rsid w:val="00272D0D"/>
    <w:rsid w:val="00272E6F"/>
    <w:rsid w:val="00273C6D"/>
    <w:rsid w:val="002768CF"/>
    <w:rsid w:val="00283E42"/>
    <w:rsid w:val="0028593B"/>
    <w:rsid w:val="0029095D"/>
    <w:rsid w:val="002934D2"/>
    <w:rsid w:val="0029612C"/>
    <w:rsid w:val="002A28C7"/>
    <w:rsid w:val="002A3A1F"/>
    <w:rsid w:val="002A3A42"/>
    <w:rsid w:val="002A732C"/>
    <w:rsid w:val="002B013C"/>
    <w:rsid w:val="002B19A4"/>
    <w:rsid w:val="002B19D7"/>
    <w:rsid w:val="002B5962"/>
    <w:rsid w:val="002D01CA"/>
    <w:rsid w:val="002D2C31"/>
    <w:rsid w:val="002E0317"/>
    <w:rsid w:val="002E0A23"/>
    <w:rsid w:val="002E278F"/>
    <w:rsid w:val="002E3C35"/>
    <w:rsid w:val="002F2AB2"/>
    <w:rsid w:val="002F2AF1"/>
    <w:rsid w:val="002F3393"/>
    <w:rsid w:val="002F61CF"/>
    <w:rsid w:val="003023EE"/>
    <w:rsid w:val="003044F1"/>
    <w:rsid w:val="00304702"/>
    <w:rsid w:val="00311FEB"/>
    <w:rsid w:val="0031492C"/>
    <w:rsid w:val="00321FD0"/>
    <w:rsid w:val="003368DE"/>
    <w:rsid w:val="003436CC"/>
    <w:rsid w:val="00347D9A"/>
    <w:rsid w:val="0035301B"/>
    <w:rsid w:val="00353687"/>
    <w:rsid w:val="00354004"/>
    <w:rsid w:val="0037601F"/>
    <w:rsid w:val="0037652F"/>
    <w:rsid w:val="003776A6"/>
    <w:rsid w:val="0038451A"/>
    <w:rsid w:val="00387556"/>
    <w:rsid w:val="003955E6"/>
    <w:rsid w:val="00395F54"/>
    <w:rsid w:val="003A3909"/>
    <w:rsid w:val="003A5E9C"/>
    <w:rsid w:val="003B5D70"/>
    <w:rsid w:val="003B7036"/>
    <w:rsid w:val="003C0E8F"/>
    <w:rsid w:val="003C412C"/>
    <w:rsid w:val="003C5375"/>
    <w:rsid w:val="003C7993"/>
    <w:rsid w:val="003C7E60"/>
    <w:rsid w:val="003D5919"/>
    <w:rsid w:val="003D5B90"/>
    <w:rsid w:val="003D678E"/>
    <w:rsid w:val="003E3899"/>
    <w:rsid w:val="003F0C7F"/>
    <w:rsid w:val="003F41CC"/>
    <w:rsid w:val="003F783D"/>
    <w:rsid w:val="00401BA3"/>
    <w:rsid w:val="00402919"/>
    <w:rsid w:val="0040394B"/>
    <w:rsid w:val="00407FDF"/>
    <w:rsid w:val="00414B34"/>
    <w:rsid w:val="00417B61"/>
    <w:rsid w:val="00420F78"/>
    <w:rsid w:val="00425C8F"/>
    <w:rsid w:val="00431B41"/>
    <w:rsid w:val="004369CF"/>
    <w:rsid w:val="00441C39"/>
    <w:rsid w:val="00447592"/>
    <w:rsid w:val="0045271E"/>
    <w:rsid w:val="00456F67"/>
    <w:rsid w:val="0045747B"/>
    <w:rsid w:val="004614CD"/>
    <w:rsid w:val="0047104E"/>
    <w:rsid w:val="0047185A"/>
    <w:rsid w:val="0047686C"/>
    <w:rsid w:val="00476961"/>
    <w:rsid w:val="0047750A"/>
    <w:rsid w:val="00491A7D"/>
    <w:rsid w:val="00492B11"/>
    <w:rsid w:val="004955A1"/>
    <w:rsid w:val="004963C5"/>
    <w:rsid w:val="004A276F"/>
    <w:rsid w:val="004A4E13"/>
    <w:rsid w:val="004B0F24"/>
    <w:rsid w:val="004B74D3"/>
    <w:rsid w:val="004B7A7B"/>
    <w:rsid w:val="004C277E"/>
    <w:rsid w:val="004C330C"/>
    <w:rsid w:val="004C4753"/>
    <w:rsid w:val="004E3286"/>
    <w:rsid w:val="004E5617"/>
    <w:rsid w:val="004F73A0"/>
    <w:rsid w:val="00501DE0"/>
    <w:rsid w:val="00512914"/>
    <w:rsid w:val="0052133B"/>
    <w:rsid w:val="00522D55"/>
    <w:rsid w:val="00530ABA"/>
    <w:rsid w:val="005355B3"/>
    <w:rsid w:val="00537937"/>
    <w:rsid w:val="0055183E"/>
    <w:rsid w:val="0055305A"/>
    <w:rsid w:val="00562C9B"/>
    <w:rsid w:val="00566538"/>
    <w:rsid w:val="00582673"/>
    <w:rsid w:val="00585058"/>
    <w:rsid w:val="00585FD5"/>
    <w:rsid w:val="005A218E"/>
    <w:rsid w:val="005A6125"/>
    <w:rsid w:val="005B3CF0"/>
    <w:rsid w:val="005C01E1"/>
    <w:rsid w:val="005C09C8"/>
    <w:rsid w:val="005C24F1"/>
    <w:rsid w:val="005D0DA2"/>
    <w:rsid w:val="005E2403"/>
    <w:rsid w:val="005E528E"/>
    <w:rsid w:val="005F58C7"/>
    <w:rsid w:val="00603611"/>
    <w:rsid w:val="00605B30"/>
    <w:rsid w:val="00605EEC"/>
    <w:rsid w:val="006074D8"/>
    <w:rsid w:val="00607F47"/>
    <w:rsid w:val="00611073"/>
    <w:rsid w:val="00614CCC"/>
    <w:rsid w:val="006208DA"/>
    <w:rsid w:val="00621A8E"/>
    <w:rsid w:val="006243C5"/>
    <w:rsid w:val="00624DF3"/>
    <w:rsid w:val="006269A0"/>
    <w:rsid w:val="0063112E"/>
    <w:rsid w:val="00632DA4"/>
    <w:rsid w:val="00633920"/>
    <w:rsid w:val="00633F6E"/>
    <w:rsid w:val="00634789"/>
    <w:rsid w:val="006351C8"/>
    <w:rsid w:val="0063621D"/>
    <w:rsid w:val="0064496D"/>
    <w:rsid w:val="00644A99"/>
    <w:rsid w:val="0064645C"/>
    <w:rsid w:val="00652B3C"/>
    <w:rsid w:val="006611AC"/>
    <w:rsid w:val="00661DFF"/>
    <w:rsid w:val="00670B5D"/>
    <w:rsid w:val="00680838"/>
    <w:rsid w:val="00681E2E"/>
    <w:rsid w:val="00683326"/>
    <w:rsid w:val="006868F0"/>
    <w:rsid w:val="00692573"/>
    <w:rsid w:val="0069756E"/>
    <w:rsid w:val="006A2072"/>
    <w:rsid w:val="006A54A2"/>
    <w:rsid w:val="006B274A"/>
    <w:rsid w:val="006C37C7"/>
    <w:rsid w:val="006C3CF8"/>
    <w:rsid w:val="006C4CD8"/>
    <w:rsid w:val="006D0CE4"/>
    <w:rsid w:val="006D0F37"/>
    <w:rsid w:val="006D19AC"/>
    <w:rsid w:val="006E011C"/>
    <w:rsid w:val="006E43A3"/>
    <w:rsid w:val="006E7C49"/>
    <w:rsid w:val="006E7FD7"/>
    <w:rsid w:val="00704C8C"/>
    <w:rsid w:val="0071454D"/>
    <w:rsid w:val="00716065"/>
    <w:rsid w:val="0072256D"/>
    <w:rsid w:val="00730A1A"/>
    <w:rsid w:val="00733078"/>
    <w:rsid w:val="00735D7B"/>
    <w:rsid w:val="007375EB"/>
    <w:rsid w:val="00745F2E"/>
    <w:rsid w:val="00750FC7"/>
    <w:rsid w:val="00753072"/>
    <w:rsid w:val="00754702"/>
    <w:rsid w:val="00764EEC"/>
    <w:rsid w:val="00773235"/>
    <w:rsid w:val="007735F6"/>
    <w:rsid w:val="00774CC3"/>
    <w:rsid w:val="00775F02"/>
    <w:rsid w:val="007841CB"/>
    <w:rsid w:val="00790FD7"/>
    <w:rsid w:val="00794535"/>
    <w:rsid w:val="007A0893"/>
    <w:rsid w:val="007A2E44"/>
    <w:rsid w:val="007C22BC"/>
    <w:rsid w:val="007C4463"/>
    <w:rsid w:val="007D3EAB"/>
    <w:rsid w:val="007D53B8"/>
    <w:rsid w:val="007F3684"/>
    <w:rsid w:val="007F4C21"/>
    <w:rsid w:val="008032F7"/>
    <w:rsid w:val="00803705"/>
    <w:rsid w:val="00804696"/>
    <w:rsid w:val="0081030F"/>
    <w:rsid w:val="0081236A"/>
    <w:rsid w:val="008162EA"/>
    <w:rsid w:val="00822512"/>
    <w:rsid w:val="00842FBE"/>
    <w:rsid w:val="00843D0A"/>
    <w:rsid w:val="00845347"/>
    <w:rsid w:val="00845485"/>
    <w:rsid w:val="008464AB"/>
    <w:rsid w:val="00850DF2"/>
    <w:rsid w:val="00862686"/>
    <w:rsid w:val="008655C2"/>
    <w:rsid w:val="008732D3"/>
    <w:rsid w:val="0087414D"/>
    <w:rsid w:val="008748A8"/>
    <w:rsid w:val="008868E9"/>
    <w:rsid w:val="00886C8F"/>
    <w:rsid w:val="00887826"/>
    <w:rsid w:val="008878DC"/>
    <w:rsid w:val="008902CC"/>
    <w:rsid w:val="008B06AB"/>
    <w:rsid w:val="008B093C"/>
    <w:rsid w:val="008B09B7"/>
    <w:rsid w:val="008B7860"/>
    <w:rsid w:val="008B7FE1"/>
    <w:rsid w:val="008C1C00"/>
    <w:rsid w:val="008C4444"/>
    <w:rsid w:val="008C4635"/>
    <w:rsid w:val="008C5C6A"/>
    <w:rsid w:val="008D0557"/>
    <w:rsid w:val="008D11D8"/>
    <w:rsid w:val="008D4B81"/>
    <w:rsid w:val="008E6485"/>
    <w:rsid w:val="008F4317"/>
    <w:rsid w:val="008F648F"/>
    <w:rsid w:val="00900E2C"/>
    <w:rsid w:val="00917F6D"/>
    <w:rsid w:val="0092021C"/>
    <w:rsid w:val="00920D2C"/>
    <w:rsid w:val="00922CA7"/>
    <w:rsid w:val="009270A7"/>
    <w:rsid w:val="009277A6"/>
    <w:rsid w:val="00933E00"/>
    <w:rsid w:val="00936D07"/>
    <w:rsid w:val="0094150E"/>
    <w:rsid w:val="00945B86"/>
    <w:rsid w:val="00950494"/>
    <w:rsid w:val="00953656"/>
    <w:rsid w:val="009556AE"/>
    <w:rsid w:val="00970AA3"/>
    <w:rsid w:val="0097679D"/>
    <w:rsid w:val="00987A6F"/>
    <w:rsid w:val="009904C6"/>
    <w:rsid w:val="00991F19"/>
    <w:rsid w:val="009943B1"/>
    <w:rsid w:val="00994F30"/>
    <w:rsid w:val="009A34A3"/>
    <w:rsid w:val="009A745A"/>
    <w:rsid w:val="009B05B5"/>
    <w:rsid w:val="009B07AD"/>
    <w:rsid w:val="009B0B98"/>
    <w:rsid w:val="009B258D"/>
    <w:rsid w:val="009B2CFC"/>
    <w:rsid w:val="009C22EF"/>
    <w:rsid w:val="009C43D1"/>
    <w:rsid w:val="009D54E1"/>
    <w:rsid w:val="009E03F4"/>
    <w:rsid w:val="009E17B0"/>
    <w:rsid w:val="009E7C2C"/>
    <w:rsid w:val="009F1CAF"/>
    <w:rsid w:val="009F2DEB"/>
    <w:rsid w:val="009F4FA0"/>
    <w:rsid w:val="009F6C9A"/>
    <w:rsid w:val="00A0257F"/>
    <w:rsid w:val="00A079DD"/>
    <w:rsid w:val="00A15354"/>
    <w:rsid w:val="00A164C2"/>
    <w:rsid w:val="00A16C0B"/>
    <w:rsid w:val="00A2063B"/>
    <w:rsid w:val="00A20CC9"/>
    <w:rsid w:val="00A2113E"/>
    <w:rsid w:val="00A21C42"/>
    <w:rsid w:val="00A22C2B"/>
    <w:rsid w:val="00A23128"/>
    <w:rsid w:val="00A253C5"/>
    <w:rsid w:val="00A25788"/>
    <w:rsid w:val="00A27522"/>
    <w:rsid w:val="00A30E30"/>
    <w:rsid w:val="00A37A19"/>
    <w:rsid w:val="00A37E63"/>
    <w:rsid w:val="00A42949"/>
    <w:rsid w:val="00A5411D"/>
    <w:rsid w:val="00A56844"/>
    <w:rsid w:val="00A60B25"/>
    <w:rsid w:val="00A703FA"/>
    <w:rsid w:val="00A76CC3"/>
    <w:rsid w:val="00A8319F"/>
    <w:rsid w:val="00A8619E"/>
    <w:rsid w:val="00A943EB"/>
    <w:rsid w:val="00A962D0"/>
    <w:rsid w:val="00A97A27"/>
    <w:rsid w:val="00AA2C98"/>
    <w:rsid w:val="00AA2DEB"/>
    <w:rsid w:val="00AB0347"/>
    <w:rsid w:val="00AB103F"/>
    <w:rsid w:val="00AB4EC5"/>
    <w:rsid w:val="00AD19D5"/>
    <w:rsid w:val="00AD4791"/>
    <w:rsid w:val="00AD4B55"/>
    <w:rsid w:val="00AD5BAE"/>
    <w:rsid w:val="00AE0A8A"/>
    <w:rsid w:val="00AF115F"/>
    <w:rsid w:val="00B01425"/>
    <w:rsid w:val="00B0215A"/>
    <w:rsid w:val="00B03BB6"/>
    <w:rsid w:val="00B0405A"/>
    <w:rsid w:val="00B04C0D"/>
    <w:rsid w:val="00B06941"/>
    <w:rsid w:val="00B07E68"/>
    <w:rsid w:val="00B10EFA"/>
    <w:rsid w:val="00B4205F"/>
    <w:rsid w:val="00B55670"/>
    <w:rsid w:val="00B55D70"/>
    <w:rsid w:val="00B656DD"/>
    <w:rsid w:val="00B70858"/>
    <w:rsid w:val="00B83809"/>
    <w:rsid w:val="00B84864"/>
    <w:rsid w:val="00B90960"/>
    <w:rsid w:val="00B91617"/>
    <w:rsid w:val="00BA2E41"/>
    <w:rsid w:val="00BA538D"/>
    <w:rsid w:val="00BB0A4C"/>
    <w:rsid w:val="00BB46BC"/>
    <w:rsid w:val="00BC13EC"/>
    <w:rsid w:val="00BC6879"/>
    <w:rsid w:val="00BD1B50"/>
    <w:rsid w:val="00BE79EF"/>
    <w:rsid w:val="00BF7F72"/>
    <w:rsid w:val="00C168BA"/>
    <w:rsid w:val="00C252C3"/>
    <w:rsid w:val="00C6049E"/>
    <w:rsid w:val="00C61A79"/>
    <w:rsid w:val="00C652B2"/>
    <w:rsid w:val="00C65665"/>
    <w:rsid w:val="00C66D48"/>
    <w:rsid w:val="00C75AD1"/>
    <w:rsid w:val="00C83721"/>
    <w:rsid w:val="00C921E8"/>
    <w:rsid w:val="00CB29C4"/>
    <w:rsid w:val="00CB601E"/>
    <w:rsid w:val="00CC21CF"/>
    <w:rsid w:val="00CD1A89"/>
    <w:rsid w:val="00CD36AC"/>
    <w:rsid w:val="00CE62A0"/>
    <w:rsid w:val="00CF5B68"/>
    <w:rsid w:val="00D03802"/>
    <w:rsid w:val="00D11B79"/>
    <w:rsid w:val="00D12397"/>
    <w:rsid w:val="00D12F96"/>
    <w:rsid w:val="00D26A4C"/>
    <w:rsid w:val="00D317DB"/>
    <w:rsid w:val="00D44E45"/>
    <w:rsid w:val="00D524D8"/>
    <w:rsid w:val="00D702C2"/>
    <w:rsid w:val="00D71F11"/>
    <w:rsid w:val="00D91B7B"/>
    <w:rsid w:val="00D929DA"/>
    <w:rsid w:val="00D964EA"/>
    <w:rsid w:val="00D97989"/>
    <w:rsid w:val="00DA2BA1"/>
    <w:rsid w:val="00DA3F89"/>
    <w:rsid w:val="00DA4D81"/>
    <w:rsid w:val="00DB5518"/>
    <w:rsid w:val="00DC5ADF"/>
    <w:rsid w:val="00DD05D7"/>
    <w:rsid w:val="00DD20C2"/>
    <w:rsid w:val="00DD3740"/>
    <w:rsid w:val="00DD525D"/>
    <w:rsid w:val="00DE1B8B"/>
    <w:rsid w:val="00DE4256"/>
    <w:rsid w:val="00DF29E7"/>
    <w:rsid w:val="00DF4707"/>
    <w:rsid w:val="00DF492F"/>
    <w:rsid w:val="00E03D25"/>
    <w:rsid w:val="00E15631"/>
    <w:rsid w:val="00E16131"/>
    <w:rsid w:val="00E23664"/>
    <w:rsid w:val="00E31CE0"/>
    <w:rsid w:val="00E37A5D"/>
    <w:rsid w:val="00E37D5C"/>
    <w:rsid w:val="00E402AF"/>
    <w:rsid w:val="00E50C5B"/>
    <w:rsid w:val="00E5184B"/>
    <w:rsid w:val="00E5441F"/>
    <w:rsid w:val="00E62D76"/>
    <w:rsid w:val="00E66C97"/>
    <w:rsid w:val="00E7120F"/>
    <w:rsid w:val="00E72C7F"/>
    <w:rsid w:val="00EA31F1"/>
    <w:rsid w:val="00EA4A4B"/>
    <w:rsid w:val="00EB28F4"/>
    <w:rsid w:val="00EB3B52"/>
    <w:rsid w:val="00EC09B7"/>
    <w:rsid w:val="00EC44FE"/>
    <w:rsid w:val="00EC7A8A"/>
    <w:rsid w:val="00EC7EBD"/>
    <w:rsid w:val="00ED1120"/>
    <w:rsid w:val="00ED342D"/>
    <w:rsid w:val="00ED6914"/>
    <w:rsid w:val="00ED71EB"/>
    <w:rsid w:val="00EE2F83"/>
    <w:rsid w:val="00EE64E3"/>
    <w:rsid w:val="00EF5114"/>
    <w:rsid w:val="00F04FF5"/>
    <w:rsid w:val="00F06CE3"/>
    <w:rsid w:val="00F1358E"/>
    <w:rsid w:val="00F13B46"/>
    <w:rsid w:val="00F16116"/>
    <w:rsid w:val="00F16898"/>
    <w:rsid w:val="00F21134"/>
    <w:rsid w:val="00F21480"/>
    <w:rsid w:val="00F2289D"/>
    <w:rsid w:val="00F30678"/>
    <w:rsid w:val="00F33288"/>
    <w:rsid w:val="00F36CB9"/>
    <w:rsid w:val="00F42C92"/>
    <w:rsid w:val="00F42DB6"/>
    <w:rsid w:val="00F52438"/>
    <w:rsid w:val="00F61D66"/>
    <w:rsid w:val="00F63CA5"/>
    <w:rsid w:val="00F662C7"/>
    <w:rsid w:val="00F7356A"/>
    <w:rsid w:val="00F775CA"/>
    <w:rsid w:val="00F819EB"/>
    <w:rsid w:val="00F94215"/>
    <w:rsid w:val="00F96FD6"/>
    <w:rsid w:val="00FA00C9"/>
    <w:rsid w:val="00FA1BC9"/>
    <w:rsid w:val="00FA6D97"/>
    <w:rsid w:val="00FA7786"/>
    <w:rsid w:val="00FB61CC"/>
    <w:rsid w:val="00FC141A"/>
    <w:rsid w:val="00FC3B2B"/>
    <w:rsid w:val="00FC4802"/>
    <w:rsid w:val="00FD025C"/>
    <w:rsid w:val="00FD102C"/>
    <w:rsid w:val="00FD297A"/>
    <w:rsid w:val="00FD6133"/>
    <w:rsid w:val="00FE54A0"/>
    <w:rsid w:val="00FF00B6"/>
    <w:rsid w:val="00FF269C"/>
    <w:rsid w:val="00FF30C2"/>
    <w:rsid w:val="00FF75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05447"/>
  <w15:docId w15:val="{946A5E38-2341-4B11-B3C4-EFD8B46E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F83"/>
  </w:style>
  <w:style w:type="paragraph" w:styleId="Footer">
    <w:name w:val="footer"/>
    <w:basedOn w:val="Normal"/>
    <w:link w:val="FooterChar"/>
    <w:uiPriority w:val="99"/>
    <w:unhideWhenUsed/>
    <w:rsid w:val="00EE2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F83"/>
  </w:style>
  <w:style w:type="paragraph" w:styleId="BalloonText">
    <w:name w:val="Balloon Text"/>
    <w:basedOn w:val="Normal"/>
    <w:link w:val="BalloonTextChar"/>
    <w:uiPriority w:val="99"/>
    <w:semiHidden/>
    <w:unhideWhenUsed/>
    <w:rsid w:val="00EE2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F83"/>
    <w:rPr>
      <w:rFonts w:ascii="Tahoma" w:hAnsi="Tahoma" w:cs="Tahoma"/>
      <w:sz w:val="16"/>
      <w:szCs w:val="16"/>
    </w:rPr>
  </w:style>
  <w:style w:type="paragraph" w:styleId="NormalWeb">
    <w:name w:val="Normal (Web)"/>
    <w:basedOn w:val="Normal"/>
    <w:uiPriority w:val="99"/>
    <w:unhideWhenUsed/>
    <w:rsid w:val="00EE2F83"/>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EE2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94B"/>
    <w:rPr>
      <w:color w:val="FF0000" w:themeColor="hyperlink"/>
      <w:u w:val="single"/>
    </w:rPr>
  </w:style>
  <w:style w:type="character" w:styleId="CommentReference">
    <w:name w:val="annotation reference"/>
    <w:basedOn w:val="DefaultParagraphFont"/>
    <w:uiPriority w:val="99"/>
    <w:semiHidden/>
    <w:unhideWhenUsed/>
    <w:rsid w:val="00D26A4C"/>
    <w:rPr>
      <w:sz w:val="16"/>
      <w:szCs w:val="16"/>
    </w:rPr>
  </w:style>
  <w:style w:type="paragraph" w:styleId="CommentText">
    <w:name w:val="annotation text"/>
    <w:basedOn w:val="Normal"/>
    <w:link w:val="CommentTextChar"/>
    <w:uiPriority w:val="99"/>
    <w:unhideWhenUsed/>
    <w:rsid w:val="00D26A4C"/>
    <w:pPr>
      <w:spacing w:line="240" w:lineRule="auto"/>
    </w:pPr>
    <w:rPr>
      <w:sz w:val="20"/>
      <w:szCs w:val="20"/>
    </w:rPr>
  </w:style>
  <w:style w:type="character" w:customStyle="1" w:styleId="CommentTextChar">
    <w:name w:val="Comment Text Char"/>
    <w:basedOn w:val="DefaultParagraphFont"/>
    <w:link w:val="CommentText"/>
    <w:uiPriority w:val="99"/>
    <w:rsid w:val="00D26A4C"/>
    <w:rPr>
      <w:sz w:val="20"/>
      <w:szCs w:val="20"/>
    </w:rPr>
  </w:style>
  <w:style w:type="paragraph" w:styleId="CommentSubject">
    <w:name w:val="annotation subject"/>
    <w:basedOn w:val="CommentText"/>
    <w:next w:val="CommentText"/>
    <w:link w:val="CommentSubjectChar"/>
    <w:uiPriority w:val="99"/>
    <w:semiHidden/>
    <w:unhideWhenUsed/>
    <w:rsid w:val="00D26A4C"/>
    <w:rPr>
      <w:b/>
      <w:bCs/>
    </w:rPr>
  </w:style>
  <w:style w:type="character" w:customStyle="1" w:styleId="CommentSubjectChar">
    <w:name w:val="Comment Subject Char"/>
    <w:basedOn w:val="CommentTextChar"/>
    <w:link w:val="CommentSubject"/>
    <w:uiPriority w:val="99"/>
    <w:semiHidden/>
    <w:rsid w:val="00D26A4C"/>
    <w:rPr>
      <w:b/>
      <w:bCs/>
      <w:sz w:val="20"/>
      <w:szCs w:val="20"/>
    </w:rPr>
  </w:style>
  <w:style w:type="character" w:styleId="PlaceholderText">
    <w:name w:val="Placeholder Text"/>
    <w:basedOn w:val="DefaultParagraphFont"/>
    <w:uiPriority w:val="99"/>
    <w:semiHidden/>
    <w:rsid w:val="00CF5B68"/>
    <w:rPr>
      <w:color w:val="808080"/>
    </w:rPr>
  </w:style>
  <w:style w:type="paragraph" w:customStyle="1" w:styleId="introduction2">
    <w:name w:val="introduction2"/>
    <w:basedOn w:val="Normal"/>
    <w:rsid w:val="00FC4802"/>
    <w:pPr>
      <w:spacing w:before="300" w:after="120" w:line="240" w:lineRule="auto"/>
    </w:pPr>
    <w:rPr>
      <w:rFonts w:ascii="Times New Roman" w:eastAsia="Times New Roman" w:hAnsi="Times New Roman" w:cs="Times New Roman"/>
      <w:color w:val="1C1C1C"/>
      <w:sz w:val="35"/>
      <w:szCs w:val="35"/>
    </w:rPr>
  </w:style>
  <w:style w:type="character" w:styleId="FollowedHyperlink">
    <w:name w:val="FollowedHyperlink"/>
    <w:basedOn w:val="DefaultParagraphFont"/>
    <w:uiPriority w:val="99"/>
    <w:semiHidden/>
    <w:unhideWhenUsed/>
    <w:rsid w:val="00933E00"/>
    <w:rPr>
      <w:color w:val="FF0000" w:themeColor="followedHyperlink"/>
      <w:u w:val="single"/>
    </w:rPr>
  </w:style>
  <w:style w:type="paragraph" w:styleId="PlainText">
    <w:name w:val="Plain Text"/>
    <w:basedOn w:val="Normal"/>
    <w:link w:val="PlainTextChar"/>
    <w:uiPriority w:val="99"/>
    <w:semiHidden/>
    <w:unhideWhenUsed/>
    <w:rsid w:val="0055183E"/>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55183E"/>
    <w:rPr>
      <w:rFonts w:ascii="Calibri" w:hAnsi="Calibri" w:cs="Times New Roman"/>
    </w:rPr>
  </w:style>
  <w:style w:type="character" w:customStyle="1" w:styleId="apple-converted-space">
    <w:name w:val="apple-converted-space"/>
    <w:basedOn w:val="DefaultParagraphFont"/>
    <w:rsid w:val="008B09B7"/>
  </w:style>
  <w:style w:type="character" w:styleId="Strong">
    <w:name w:val="Strong"/>
    <w:basedOn w:val="DefaultParagraphFont"/>
    <w:uiPriority w:val="22"/>
    <w:qFormat/>
    <w:rsid w:val="00F13B46"/>
    <w:rPr>
      <w:b/>
      <w:bCs/>
    </w:rPr>
  </w:style>
  <w:style w:type="table" w:customStyle="1" w:styleId="TableGrid1">
    <w:name w:val="Table Grid1"/>
    <w:basedOn w:val="TableNormal"/>
    <w:next w:val="TableGrid"/>
    <w:uiPriority w:val="59"/>
    <w:rsid w:val="00652B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558"/>
    <w:pPr>
      <w:spacing w:after="0" w:line="240" w:lineRule="auto"/>
      <w:ind w:left="720"/>
    </w:pPr>
    <w:rPr>
      <w:rFonts w:ascii="Calibri" w:hAnsi="Calibri" w:cs="Times New Roman"/>
      <w:lang w:eastAsia="en-US"/>
    </w:rPr>
  </w:style>
  <w:style w:type="character" w:customStyle="1" w:styleId="Style5">
    <w:name w:val="Style5"/>
    <w:basedOn w:val="DefaultParagraphFont"/>
    <w:uiPriority w:val="1"/>
    <w:rsid w:val="004C330C"/>
    <w:rPr>
      <w:rFonts w:ascii="Arial" w:hAnsi="Arial"/>
      <w:color w:val="000000" w:themeColor="text1"/>
      <w:sz w:val="18"/>
    </w:rPr>
  </w:style>
  <w:style w:type="character" w:customStyle="1" w:styleId="UnresolvedMention1">
    <w:name w:val="Unresolved Mention1"/>
    <w:basedOn w:val="DefaultParagraphFont"/>
    <w:uiPriority w:val="99"/>
    <w:semiHidden/>
    <w:unhideWhenUsed/>
    <w:rsid w:val="00F63CA5"/>
    <w:rPr>
      <w:color w:val="605E5C"/>
      <w:shd w:val="clear" w:color="auto" w:fill="E1DFDD"/>
    </w:rPr>
  </w:style>
  <w:style w:type="character" w:styleId="UnresolvedMention">
    <w:name w:val="Unresolved Mention"/>
    <w:basedOn w:val="DefaultParagraphFont"/>
    <w:uiPriority w:val="99"/>
    <w:semiHidden/>
    <w:unhideWhenUsed/>
    <w:rsid w:val="0025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2400">
      <w:bodyDiv w:val="1"/>
      <w:marLeft w:val="0"/>
      <w:marRight w:val="0"/>
      <w:marTop w:val="0"/>
      <w:marBottom w:val="0"/>
      <w:divBdr>
        <w:top w:val="none" w:sz="0" w:space="0" w:color="auto"/>
        <w:left w:val="none" w:sz="0" w:space="0" w:color="auto"/>
        <w:bottom w:val="none" w:sz="0" w:space="0" w:color="auto"/>
        <w:right w:val="none" w:sz="0" w:space="0" w:color="auto"/>
      </w:divBdr>
    </w:div>
    <w:div w:id="49770053">
      <w:bodyDiv w:val="1"/>
      <w:marLeft w:val="0"/>
      <w:marRight w:val="0"/>
      <w:marTop w:val="0"/>
      <w:marBottom w:val="0"/>
      <w:divBdr>
        <w:top w:val="none" w:sz="0" w:space="0" w:color="auto"/>
        <w:left w:val="none" w:sz="0" w:space="0" w:color="auto"/>
        <w:bottom w:val="none" w:sz="0" w:space="0" w:color="auto"/>
        <w:right w:val="none" w:sz="0" w:space="0" w:color="auto"/>
      </w:divBdr>
    </w:div>
    <w:div w:id="105316867">
      <w:bodyDiv w:val="1"/>
      <w:marLeft w:val="0"/>
      <w:marRight w:val="0"/>
      <w:marTop w:val="0"/>
      <w:marBottom w:val="0"/>
      <w:divBdr>
        <w:top w:val="none" w:sz="0" w:space="0" w:color="auto"/>
        <w:left w:val="none" w:sz="0" w:space="0" w:color="auto"/>
        <w:bottom w:val="none" w:sz="0" w:space="0" w:color="auto"/>
        <w:right w:val="none" w:sz="0" w:space="0" w:color="auto"/>
      </w:divBdr>
    </w:div>
    <w:div w:id="122624404">
      <w:bodyDiv w:val="1"/>
      <w:marLeft w:val="0"/>
      <w:marRight w:val="0"/>
      <w:marTop w:val="0"/>
      <w:marBottom w:val="0"/>
      <w:divBdr>
        <w:top w:val="none" w:sz="0" w:space="0" w:color="auto"/>
        <w:left w:val="none" w:sz="0" w:space="0" w:color="auto"/>
        <w:bottom w:val="none" w:sz="0" w:space="0" w:color="auto"/>
        <w:right w:val="none" w:sz="0" w:space="0" w:color="auto"/>
      </w:divBdr>
    </w:div>
    <w:div w:id="133454968">
      <w:bodyDiv w:val="1"/>
      <w:marLeft w:val="0"/>
      <w:marRight w:val="0"/>
      <w:marTop w:val="0"/>
      <w:marBottom w:val="0"/>
      <w:divBdr>
        <w:top w:val="none" w:sz="0" w:space="0" w:color="auto"/>
        <w:left w:val="none" w:sz="0" w:space="0" w:color="auto"/>
        <w:bottom w:val="none" w:sz="0" w:space="0" w:color="auto"/>
        <w:right w:val="none" w:sz="0" w:space="0" w:color="auto"/>
      </w:divBdr>
      <w:divsChild>
        <w:div w:id="991065176">
          <w:marLeft w:val="0"/>
          <w:marRight w:val="0"/>
          <w:marTop w:val="0"/>
          <w:marBottom w:val="0"/>
          <w:divBdr>
            <w:top w:val="none" w:sz="0" w:space="0" w:color="auto"/>
            <w:left w:val="none" w:sz="0" w:space="0" w:color="auto"/>
            <w:bottom w:val="none" w:sz="0" w:space="0" w:color="auto"/>
            <w:right w:val="none" w:sz="0" w:space="0" w:color="auto"/>
          </w:divBdr>
          <w:divsChild>
            <w:div w:id="1164786787">
              <w:marLeft w:val="-225"/>
              <w:marRight w:val="-225"/>
              <w:marTop w:val="0"/>
              <w:marBottom w:val="0"/>
              <w:divBdr>
                <w:top w:val="none" w:sz="0" w:space="0" w:color="auto"/>
                <w:left w:val="none" w:sz="0" w:space="0" w:color="auto"/>
                <w:bottom w:val="none" w:sz="0" w:space="0" w:color="auto"/>
                <w:right w:val="none" w:sz="0" w:space="0" w:color="auto"/>
              </w:divBdr>
              <w:divsChild>
                <w:div w:id="793641145">
                  <w:marLeft w:val="0"/>
                  <w:marRight w:val="0"/>
                  <w:marTop w:val="0"/>
                  <w:marBottom w:val="0"/>
                  <w:divBdr>
                    <w:top w:val="none" w:sz="0" w:space="0" w:color="auto"/>
                    <w:left w:val="none" w:sz="0" w:space="0" w:color="auto"/>
                    <w:bottom w:val="none" w:sz="0" w:space="0" w:color="auto"/>
                    <w:right w:val="none" w:sz="0" w:space="0" w:color="auto"/>
                  </w:divBdr>
                  <w:divsChild>
                    <w:div w:id="26491496">
                      <w:marLeft w:val="0"/>
                      <w:marRight w:val="0"/>
                      <w:marTop w:val="0"/>
                      <w:marBottom w:val="0"/>
                      <w:divBdr>
                        <w:top w:val="none" w:sz="0" w:space="0" w:color="auto"/>
                        <w:left w:val="none" w:sz="0" w:space="0" w:color="auto"/>
                        <w:bottom w:val="none" w:sz="0" w:space="0" w:color="auto"/>
                        <w:right w:val="none" w:sz="0" w:space="0" w:color="auto"/>
                      </w:divBdr>
                      <w:divsChild>
                        <w:div w:id="1063403981">
                          <w:marLeft w:val="0"/>
                          <w:marRight w:val="0"/>
                          <w:marTop w:val="0"/>
                          <w:marBottom w:val="0"/>
                          <w:divBdr>
                            <w:top w:val="none" w:sz="0" w:space="0" w:color="auto"/>
                            <w:left w:val="none" w:sz="0" w:space="0" w:color="auto"/>
                            <w:bottom w:val="none" w:sz="0" w:space="0" w:color="auto"/>
                            <w:right w:val="none" w:sz="0" w:space="0" w:color="auto"/>
                          </w:divBdr>
                          <w:divsChild>
                            <w:div w:id="679893473">
                              <w:marLeft w:val="0"/>
                              <w:marRight w:val="0"/>
                              <w:marTop w:val="0"/>
                              <w:marBottom w:val="0"/>
                              <w:divBdr>
                                <w:top w:val="none" w:sz="0" w:space="0" w:color="auto"/>
                                <w:left w:val="none" w:sz="0" w:space="0" w:color="auto"/>
                                <w:bottom w:val="none" w:sz="0" w:space="0" w:color="auto"/>
                                <w:right w:val="none" w:sz="0" w:space="0" w:color="auto"/>
                              </w:divBdr>
                              <w:divsChild>
                                <w:div w:id="180778022">
                                  <w:marLeft w:val="0"/>
                                  <w:marRight w:val="0"/>
                                  <w:marTop w:val="0"/>
                                  <w:marBottom w:val="0"/>
                                  <w:divBdr>
                                    <w:top w:val="none" w:sz="0" w:space="0" w:color="auto"/>
                                    <w:left w:val="none" w:sz="0" w:space="0" w:color="auto"/>
                                    <w:bottom w:val="none" w:sz="0" w:space="0" w:color="auto"/>
                                    <w:right w:val="none" w:sz="0" w:space="0" w:color="auto"/>
                                  </w:divBdr>
                                </w:div>
                                <w:div w:id="1960992211">
                                  <w:marLeft w:val="0"/>
                                  <w:marRight w:val="0"/>
                                  <w:marTop w:val="0"/>
                                  <w:marBottom w:val="0"/>
                                  <w:divBdr>
                                    <w:top w:val="none" w:sz="0" w:space="0" w:color="auto"/>
                                    <w:left w:val="none" w:sz="0" w:space="0" w:color="auto"/>
                                    <w:bottom w:val="none" w:sz="0" w:space="0" w:color="auto"/>
                                    <w:right w:val="none" w:sz="0" w:space="0" w:color="auto"/>
                                  </w:divBdr>
                                </w:div>
                                <w:div w:id="175577446">
                                  <w:marLeft w:val="0"/>
                                  <w:marRight w:val="0"/>
                                  <w:marTop w:val="0"/>
                                  <w:marBottom w:val="0"/>
                                  <w:divBdr>
                                    <w:top w:val="none" w:sz="0" w:space="0" w:color="auto"/>
                                    <w:left w:val="none" w:sz="0" w:space="0" w:color="auto"/>
                                    <w:bottom w:val="none" w:sz="0" w:space="0" w:color="auto"/>
                                    <w:right w:val="none" w:sz="0" w:space="0" w:color="auto"/>
                                  </w:divBdr>
                                </w:div>
                                <w:div w:id="1864434548">
                                  <w:marLeft w:val="0"/>
                                  <w:marRight w:val="0"/>
                                  <w:marTop w:val="0"/>
                                  <w:marBottom w:val="0"/>
                                  <w:divBdr>
                                    <w:top w:val="none" w:sz="0" w:space="0" w:color="auto"/>
                                    <w:left w:val="none" w:sz="0" w:space="0" w:color="auto"/>
                                    <w:bottom w:val="none" w:sz="0" w:space="0" w:color="auto"/>
                                    <w:right w:val="none" w:sz="0" w:space="0" w:color="auto"/>
                                  </w:divBdr>
                                </w:div>
                                <w:div w:id="314064595">
                                  <w:marLeft w:val="0"/>
                                  <w:marRight w:val="0"/>
                                  <w:marTop w:val="0"/>
                                  <w:marBottom w:val="0"/>
                                  <w:divBdr>
                                    <w:top w:val="none" w:sz="0" w:space="0" w:color="auto"/>
                                    <w:left w:val="none" w:sz="0" w:space="0" w:color="auto"/>
                                    <w:bottom w:val="none" w:sz="0" w:space="0" w:color="auto"/>
                                    <w:right w:val="none" w:sz="0" w:space="0" w:color="auto"/>
                                  </w:divBdr>
                                </w:div>
                                <w:div w:id="747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57342">
      <w:bodyDiv w:val="1"/>
      <w:marLeft w:val="0"/>
      <w:marRight w:val="0"/>
      <w:marTop w:val="0"/>
      <w:marBottom w:val="0"/>
      <w:divBdr>
        <w:top w:val="none" w:sz="0" w:space="0" w:color="auto"/>
        <w:left w:val="none" w:sz="0" w:space="0" w:color="auto"/>
        <w:bottom w:val="none" w:sz="0" w:space="0" w:color="auto"/>
        <w:right w:val="none" w:sz="0" w:space="0" w:color="auto"/>
      </w:divBdr>
    </w:div>
    <w:div w:id="170461014">
      <w:bodyDiv w:val="1"/>
      <w:marLeft w:val="0"/>
      <w:marRight w:val="0"/>
      <w:marTop w:val="0"/>
      <w:marBottom w:val="0"/>
      <w:divBdr>
        <w:top w:val="none" w:sz="0" w:space="0" w:color="auto"/>
        <w:left w:val="none" w:sz="0" w:space="0" w:color="auto"/>
        <w:bottom w:val="none" w:sz="0" w:space="0" w:color="auto"/>
        <w:right w:val="none" w:sz="0" w:space="0" w:color="auto"/>
      </w:divBdr>
    </w:div>
    <w:div w:id="172577258">
      <w:bodyDiv w:val="1"/>
      <w:marLeft w:val="0"/>
      <w:marRight w:val="0"/>
      <w:marTop w:val="0"/>
      <w:marBottom w:val="0"/>
      <w:divBdr>
        <w:top w:val="none" w:sz="0" w:space="0" w:color="auto"/>
        <w:left w:val="none" w:sz="0" w:space="0" w:color="auto"/>
        <w:bottom w:val="none" w:sz="0" w:space="0" w:color="auto"/>
        <w:right w:val="none" w:sz="0" w:space="0" w:color="auto"/>
      </w:divBdr>
    </w:div>
    <w:div w:id="243610735">
      <w:bodyDiv w:val="1"/>
      <w:marLeft w:val="0"/>
      <w:marRight w:val="0"/>
      <w:marTop w:val="0"/>
      <w:marBottom w:val="0"/>
      <w:divBdr>
        <w:top w:val="none" w:sz="0" w:space="0" w:color="auto"/>
        <w:left w:val="none" w:sz="0" w:space="0" w:color="auto"/>
        <w:bottom w:val="none" w:sz="0" w:space="0" w:color="auto"/>
        <w:right w:val="none" w:sz="0" w:space="0" w:color="auto"/>
      </w:divBdr>
    </w:div>
    <w:div w:id="261761732">
      <w:bodyDiv w:val="1"/>
      <w:marLeft w:val="0"/>
      <w:marRight w:val="0"/>
      <w:marTop w:val="0"/>
      <w:marBottom w:val="0"/>
      <w:divBdr>
        <w:top w:val="none" w:sz="0" w:space="0" w:color="auto"/>
        <w:left w:val="none" w:sz="0" w:space="0" w:color="auto"/>
        <w:bottom w:val="none" w:sz="0" w:space="0" w:color="auto"/>
        <w:right w:val="none" w:sz="0" w:space="0" w:color="auto"/>
      </w:divBdr>
    </w:div>
    <w:div w:id="463693521">
      <w:bodyDiv w:val="1"/>
      <w:marLeft w:val="0"/>
      <w:marRight w:val="0"/>
      <w:marTop w:val="0"/>
      <w:marBottom w:val="0"/>
      <w:divBdr>
        <w:top w:val="none" w:sz="0" w:space="0" w:color="auto"/>
        <w:left w:val="none" w:sz="0" w:space="0" w:color="auto"/>
        <w:bottom w:val="none" w:sz="0" w:space="0" w:color="auto"/>
        <w:right w:val="none" w:sz="0" w:space="0" w:color="auto"/>
      </w:divBdr>
    </w:div>
    <w:div w:id="485509464">
      <w:bodyDiv w:val="1"/>
      <w:marLeft w:val="0"/>
      <w:marRight w:val="0"/>
      <w:marTop w:val="0"/>
      <w:marBottom w:val="0"/>
      <w:divBdr>
        <w:top w:val="none" w:sz="0" w:space="0" w:color="auto"/>
        <w:left w:val="none" w:sz="0" w:space="0" w:color="auto"/>
        <w:bottom w:val="none" w:sz="0" w:space="0" w:color="auto"/>
        <w:right w:val="none" w:sz="0" w:space="0" w:color="auto"/>
      </w:divBdr>
    </w:div>
    <w:div w:id="582909120">
      <w:bodyDiv w:val="1"/>
      <w:marLeft w:val="0"/>
      <w:marRight w:val="0"/>
      <w:marTop w:val="0"/>
      <w:marBottom w:val="0"/>
      <w:divBdr>
        <w:top w:val="none" w:sz="0" w:space="0" w:color="auto"/>
        <w:left w:val="none" w:sz="0" w:space="0" w:color="auto"/>
        <w:bottom w:val="none" w:sz="0" w:space="0" w:color="auto"/>
        <w:right w:val="none" w:sz="0" w:space="0" w:color="auto"/>
      </w:divBdr>
    </w:div>
    <w:div w:id="583999296">
      <w:bodyDiv w:val="1"/>
      <w:marLeft w:val="0"/>
      <w:marRight w:val="0"/>
      <w:marTop w:val="0"/>
      <w:marBottom w:val="0"/>
      <w:divBdr>
        <w:top w:val="none" w:sz="0" w:space="0" w:color="auto"/>
        <w:left w:val="none" w:sz="0" w:space="0" w:color="auto"/>
        <w:bottom w:val="none" w:sz="0" w:space="0" w:color="auto"/>
        <w:right w:val="none" w:sz="0" w:space="0" w:color="auto"/>
      </w:divBdr>
    </w:div>
    <w:div w:id="619458539">
      <w:bodyDiv w:val="1"/>
      <w:marLeft w:val="0"/>
      <w:marRight w:val="0"/>
      <w:marTop w:val="0"/>
      <w:marBottom w:val="0"/>
      <w:divBdr>
        <w:top w:val="none" w:sz="0" w:space="0" w:color="auto"/>
        <w:left w:val="none" w:sz="0" w:space="0" w:color="auto"/>
        <w:bottom w:val="none" w:sz="0" w:space="0" w:color="auto"/>
        <w:right w:val="none" w:sz="0" w:space="0" w:color="auto"/>
      </w:divBdr>
    </w:div>
    <w:div w:id="653220363">
      <w:bodyDiv w:val="1"/>
      <w:marLeft w:val="0"/>
      <w:marRight w:val="0"/>
      <w:marTop w:val="0"/>
      <w:marBottom w:val="0"/>
      <w:divBdr>
        <w:top w:val="none" w:sz="0" w:space="0" w:color="auto"/>
        <w:left w:val="none" w:sz="0" w:space="0" w:color="auto"/>
        <w:bottom w:val="none" w:sz="0" w:space="0" w:color="auto"/>
        <w:right w:val="none" w:sz="0" w:space="0" w:color="auto"/>
      </w:divBdr>
    </w:div>
    <w:div w:id="662659325">
      <w:bodyDiv w:val="1"/>
      <w:marLeft w:val="0"/>
      <w:marRight w:val="0"/>
      <w:marTop w:val="0"/>
      <w:marBottom w:val="0"/>
      <w:divBdr>
        <w:top w:val="none" w:sz="0" w:space="0" w:color="auto"/>
        <w:left w:val="none" w:sz="0" w:space="0" w:color="auto"/>
        <w:bottom w:val="none" w:sz="0" w:space="0" w:color="auto"/>
        <w:right w:val="none" w:sz="0" w:space="0" w:color="auto"/>
      </w:divBdr>
    </w:div>
    <w:div w:id="696544923">
      <w:bodyDiv w:val="1"/>
      <w:marLeft w:val="0"/>
      <w:marRight w:val="0"/>
      <w:marTop w:val="0"/>
      <w:marBottom w:val="0"/>
      <w:divBdr>
        <w:top w:val="none" w:sz="0" w:space="0" w:color="auto"/>
        <w:left w:val="none" w:sz="0" w:space="0" w:color="auto"/>
        <w:bottom w:val="none" w:sz="0" w:space="0" w:color="auto"/>
        <w:right w:val="none" w:sz="0" w:space="0" w:color="auto"/>
      </w:divBdr>
    </w:div>
    <w:div w:id="704018880">
      <w:bodyDiv w:val="1"/>
      <w:marLeft w:val="0"/>
      <w:marRight w:val="0"/>
      <w:marTop w:val="0"/>
      <w:marBottom w:val="0"/>
      <w:divBdr>
        <w:top w:val="none" w:sz="0" w:space="0" w:color="auto"/>
        <w:left w:val="none" w:sz="0" w:space="0" w:color="auto"/>
        <w:bottom w:val="none" w:sz="0" w:space="0" w:color="auto"/>
        <w:right w:val="none" w:sz="0" w:space="0" w:color="auto"/>
      </w:divBdr>
    </w:div>
    <w:div w:id="720859585">
      <w:bodyDiv w:val="1"/>
      <w:marLeft w:val="0"/>
      <w:marRight w:val="0"/>
      <w:marTop w:val="0"/>
      <w:marBottom w:val="0"/>
      <w:divBdr>
        <w:top w:val="none" w:sz="0" w:space="0" w:color="auto"/>
        <w:left w:val="none" w:sz="0" w:space="0" w:color="auto"/>
        <w:bottom w:val="none" w:sz="0" w:space="0" w:color="auto"/>
        <w:right w:val="none" w:sz="0" w:space="0" w:color="auto"/>
      </w:divBdr>
    </w:div>
    <w:div w:id="736365646">
      <w:bodyDiv w:val="1"/>
      <w:marLeft w:val="0"/>
      <w:marRight w:val="0"/>
      <w:marTop w:val="0"/>
      <w:marBottom w:val="0"/>
      <w:divBdr>
        <w:top w:val="none" w:sz="0" w:space="0" w:color="auto"/>
        <w:left w:val="none" w:sz="0" w:space="0" w:color="auto"/>
        <w:bottom w:val="none" w:sz="0" w:space="0" w:color="auto"/>
        <w:right w:val="none" w:sz="0" w:space="0" w:color="auto"/>
      </w:divBdr>
      <w:divsChild>
        <w:div w:id="1500734195">
          <w:marLeft w:val="0"/>
          <w:marRight w:val="0"/>
          <w:marTop w:val="0"/>
          <w:marBottom w:val="0"/>
          <w:divBdr>
            <w:top w:val="none" w:sz="0" w:space="0" w:color="auto"/>
            <w:left w:val="none" w:sz="0" w:space="0" w:color="auto"/>
            <w:bottom w:val="none" w:sz="0" w:space="0" w:color="auto"/>
            <w:right w:val="none" w:sz="0" w:space="0" w:color="auto"/>
          </w:divBdr>
          <w:divsChild>
            <w:div w:id="2045935607">
              <w:marLeft w:val="0"/>
              <w:marRight w:val="0"/>
              <w:marTop w:val="0"/>
              <w:marBottom w:val="0"/>
              <w:divBdr>
                <w:top w:val="none" w:sz="0" w:space="0" w:color="auto"/>
                <w:left w:val="none" w:sz="0" w:space="0" w:color="auto"/>
                <w:bottom w:val="none" w:sz="0" w:space="0" w:color="auto"/>
                <w:right w:val="none" w:sz="0" w:space="0" w:color="auto"/>
              </w:divBdr>
              <w:divsChild>
                <w:div w:id="1688562895">
                  <w:marLeft w:val="0"/>
                  <w:marRight w:val="0"/>
                  <w:marTop w:val="0"/>
                  <w:marBottom w:val="0"/>
                  <w:divBdr>
                    <w:top w:val="none" w:sz="0" w:space="0" w:color="auto"/>
                    <w:left w:val="none" w:sz="0" w:space="0" w:color="auto"/>
                    <w:bottom w:val="none" w:sz="0" w:space="0" w:color="auto"/>
                    <w:right w:val="none" w:sz="0" w:space="0" w:color="auto"/>
                  </w:divBdr>
                  <w:divsChild>
                    <w:div w:id="1541743154">
                      <w:marLeft w:val="0"/>
                      <w:marRight w:val="0"/>
                      <w:marTop w:val="0"/>
                      <w:marBottom w:val="0"/>
                      <w:divBdr>
                        <w:top w:val="none" w:sz="0" w:space="0" w:color="auto"/>
                        <w:left w:val="none" w:sz="0" w:space="0" w:color="auto"/>
                        <w:bottom w:val="none" w:sz="0" w:space="0" w:color="auto"/>
                        <w:right w:val="none" w:sz="0" w:space="0" w:color="auto"/>
                      </w:divBdr>
                      <w:divsChild>
                        <w:div w:id="805005809">
                          <w:marLeft w:val="0"/>
                          <w:marRight w:val="0"/>
                          <w:marTop w:val="0"/>
                          <w:marBottom w:val="0"/>
                          <w:divBdr>
                            <w:top w:val="none" w:sz="0" w:space="0" w:color="auto"/>
                            <w:left w:val="none" w:sz="0" w:space="0" w:color="auto"/>
                            <w:bottom w:val="none" w:sz="0" w:space="0" w:color="auto"/>
                            <w:right w:val="none" w:sz="0" w:space="0" w:color="auto"/>
                          </w:divBdr>
                          <w:divsChild>
                            <w:div w:id="811676997">
                              <w:marLeft w:val="0"/>
                              <w:marRight w:val="0"/>
                              <w:marTop w:val="0"/>
                              <w:marBottom w:val="0"/>
                              <w:divBdr>
                                <w:top w:val="none" w:sz="0" w:space="0" w:color="auto"/>
                                <w:left w:val="none" w:sz="0" w:space="0" w:color="auto"/>
                                <w:bottom w:val="none" w:sz="0" w:space="0" w:color="auto"/>
                                <w:right w:val="none" w:sz="0" w:space="0" w:color="auto"/>
                              </w:divBdr>
                              <w:divsChild>
                                <w:div w:id="2002462931">
                                  <w:marLeft w:val="0"/>
                                  <w:marRight w:val="0"/>
                                  <w:marTop w:val="0"/>
                                  <w:marBottom w:val="0"/>
                                  <w:divBdr>
                                    <w:top w:val="none" w:sz="0" w:space="0" w:color="auto"/>
                                    <w:left w:val="none" w:sz="0" w:space="0" w:color="auto"/>
                                    <w:bottom w:val="none" w:sz="0" w:space="0" w:color="auto"/>
                                    <w:right w:val="none" w:sz="0" w:space="0" w:color="auto"/>
                                  </w:divBdr>
                                  <w:divsChild>
                                    <w:div w:id="853960467">
                                      <w:marLeft w:val="0"/>
                                      <w:marRight w:val="0"/>
                                      <w:marTop w:val="0"/>
                                      <w:marBottom w:val="0"/>
                                      <w:divBdr>
                                        <w:top w:val="none" w:sz="0" w:space="0" w:color="auto"/>
                                        <w:left w:val="none" w:sz="0" w:space="0" w:color="auto"/>
                                        <w:bottom w:val="none" w:sz="0" w:space="0" w:color="auto"/>
                                        <w:right w:val="none" w:sz="0" w:space="0" w:color="auto"/>
                                      </w:divBdr>
                                      <w:divsChild>
                                        <w:div w:id="127017981">
                                          <w:marLeft w:val="0"/>
                                          <w:marRight w:val="0"/>
                                          <w:marTop w:val="600"/>
                                          <w:marBottom w:val="0"/>
                                          <w:divBdr>
                                            <w:top w:val="none" w:sz="0" w:space="0" w:color="auto"/>
                                            <w:left w:val="none" w:sz="0" w:space="0" w:color="auto"/>
                                            <w:bottom w:val="none" w:sz="0" w:space="0" w:color="auto"/>
                                            <w:right w:val="none" w:sz="0" w:space="0" w:color="auto"/>
                                          </w:divBdr>
                                          <w:divsChild>
                                            <w:div w:id="478156024">
                                              <w:marLeft w:val="0"/>
                                              <w:marRight w:val="0"/>
                                              <w:marTop w:val="0"/>
                                              <w:marBottom w:val="0"/>
                                              <w:divBdr>
                                                <w:top w:val="none" w:sz="0" w:space="0" w:color="auto"/>
                                                <w:left w:val="none" w:sz="0" w:space="0" w:color="auto"/>
                                                <w:bottom w:val="none" w:sz="0" w:space="0" w:color="auto"/>
                                                <w:right w:val="none" w:sz="0" w:space="0" w:color="auto"/>
                                              </w:divBdr>
                                              <w:divsChild>
                                                <w:div w:id="18720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368000">
      <w:bodyDiv w:val="1"/>
      <w:marLeft w:val="0"/>
      <w:marRight w:val="0"/>
      <w:marTop w:val="0"/>
      <w:marBottom w:val="0"/>
      <w:divBdr>
        <w:top w:val="none" w:sz="0" w:space="0" w:color="auto"/>
        <w:left w:val="none" w:sz="0" w:space="0" w:color="auto"/>
        <w:bottom w:val="none" w:sz="0" w:space="0" w:color="auto"/>
        <w:right w:val="none" w:sz="0" w:space="0" w:color="auto"/>
      </w:divBdr>
    </w:div>
    <w:div w:id="776825214">
      <w:bodyDiv w:val="1"/>
      <w:marLeft w:val="0"/>
      <w:marRight w:val="0"/>
      <w:marTop w:val="0"/>
      <w:marBottom w:val="0"/>
      <w:divBdr>
        <w:top w:val="none" w:sz="0" w:space="0" w:color="auto"/>
        <w:left w:val="none" w:sz="0" w:space="0" w:color="auto"/>
        <w:bottom w:val="none" w:sz="0" w:space="0" w:color="auto"/>
        <w:right w:val="none" w:sz="0" w:space="0" w:color="auto"/>
      </w:divBdr>
    </w:div>
    <w:div w:id="785077916">
      <w:bodyDiv w:val="1"/>
      <w:marLeft w:val="300"/>
      <w:marRight w:val="300"/>
      <w:marTop w:val="300"/>
      <w:marBottom w:val="300"/>
      <w:divBdr>
        <w:top w:val="none" w:sz="0" w:space="0" w:color="auto"/>
        <w:left w:val="none" w:sz="0" w:space="0" w:color="auto"/>
        <w:bottom w:val="none" w:sz="0" w:space="0" w:color="auto"/>
        <w:right w:val="none" w:sz="0" w:space="0" w:color="auto"/>
      </w:divBdr>
    </w:div>
    <w:div w:id="891427018">
      <w:bodyDiv w:val="1"/>
      <w:marLeft w:val="0"/>
      <w:marRight w:val="0"/>
      <w:marTop w:val="0"/>
      <w:marBottom w:val="0"/>
      <w:divBdr>
        <w:top w:val="none" w:sz="0" w:space="0" w:color="auto"/>
        <w:left w:val="none" w:sz="0" w:space="0" w:color="auto"/>
        <w:bottom w:val="none" w:sz="0" w:space="0" w:color="auto"/>
        <w:right w:val="none" w:sz="0" w:space="0" w:color="auto"/>
      </w:divBdr>
      <w:divsChild>
        <w:div w:id="476382563">
          <w:marLeft w:val="0"/>
          <w:marRight w:val="0"/>
          <w:marTop w:val="0"/>
          <w:marBottom w:val="0"/>
          <w:divBdr>
            <w:top w:val="none" w:sz="0" w:space="0" w:color="auto"/>
            <w:left w:val="none" w:sz="0" w:space="0" w:color="auto"/>
            <w:bottom w:val="none" w:sz="0" w:space="0" w:color="auto"/>
            <w:right w:val="none" w:sz="0" w:space="0" w:color="auto"/>
          </w:divBdr>
          <w:divsChild>
            <w:div w:id="1057237819">
              <w:marLeft w:val="0"/>
              <w:marRight w:val="0"/>
              <w:marTop w:val="0"/>
              <w:marBottom w:val="0"/>
              <w:divBdr>
                <w:top w:val="none" w:sz="0" w:space="0" w:color="auto"/>
                <w:left w:val="none" w:sz="0" w:space="0" w:color="auto"/>
                <w:bottom w:val="none" w:sz="0" w:space="0" w:color="auto"/>
                <w:right w:val="none" w:sz="0" w:space="0" w:color="auto"/>
              </w:divBdr>
              <w:divsChild>
                <w:div w:id="2000113464">
                  <w:marLeft w:val="0"/>
                  <w:marRight w:val="0"/>
                  <w:marTop w:val="0"/>
                  <w:marBottom w:val="0"/>
                  <w:divBdr>
                    <w:top w:val="none" w:sz="0" w:space="0" w:color="auto"/>
                    <w:left w:val="none" w:sz="0" w:space="0" w:color="auto"/>
                    <w:bottom w:val="none" w:sz="0" w:space="0" w:color="auto"/>
                    <w:right w:val="none" w:sz="0" w:space="0" w:color="auto"/>
                  </w:divBdr>
                  <w:divsChild>
                    <w:div w:id="294333142">
                      <w:marLeft w:val="0"/>
                      <w:marRight w:val="0"/>
                      <w:marTop w:val="0"/>
                      <w:marBottom w:val="0"/>
                      <w:divBdr>
                        <w:top w:val="none" w:sz="0" w:space="0" w:color="auto"/>
                        <w:left w:val="none" w:sz="0" w:space="0" w:color="auto"/>
                        <w:bottom w:val="none" w:sz="0" w:space="0" w:color="auto"/>
                        <w:right w:val="none" w:sz="0" w:space="0" w:color="auto"/>
                      </w:divBdr>
                      <w:divsChild>
                        <w:div w:id="698747244">
                          <w:marLeft w:val="0"/>
                          <w:marRight w:val="0"/>
                          <w:marTop w:val="0"/>
                          <w:marBottom w:val="0"/>
                          <w:divBdr>
                            <w:top w:val="none" w:sz="0" w:space="0" w:color="auto"/>
                            <w:left w:val="none" w:sz="0" w:space="0" w:color="auto"/>
                            <w:bottom w:val="none" w:sz="0" w:space="0" w:color="auto"/>
                            <w:right w:val="none" w:sz="0" w:space="0" w:color="auto"/>
                          </w:divBdr>
                          <w:divsChild>
                            <w:div w:id="337736740">
                              <w:marLeft w:val="0"/>
                              <w:marRight w:val="0"/>
                              <w:marTop w:val="0"/>
                              <w:marBottom w:val="0"/>
                              <w:divBdr>
                                <w:top w:val="none" w:sz="0" w:space="0" w:color="auto"/>
                                <w:left w:val="none" w:sz="0" w:space="0" w:color="auto"/>
                                <w:bottom w:val="none" w:sz="0" w:space="0" w:color="auto"/>
                                <w:right w:val="none" w:sz="0" w:space="0" w:color="auto"/>
                              </w:divBdr>
                              <w:divsChild>
                                <w:div w:id="783227246">
                                  <w:marLeft w:val="0"/>
                                  <w:marRight w:val="0"/>
                                  <w:marTop w:val="0"/>
                                  <w:marBottom w:val="0"/>
                                  <w:divBdr>
                                    <w:top w:val="none" w:sz="0" w:space="0" w:color="auto"/>
                                    <w:left w:val="none" w:sz="0" w:space="0" w:color="auto"/>
                                    <w:bottom w:val="none" w:sz="0" w:space="0" w:color="auto"/>
                                    <w:right w:val="none" w:sz="0" w:space="0" w:color="auto"/>
                                  </w:divBdr>
                                  <w:divsChild>
                                    <w:div w:id="84303503">
                                      <w:marLeft w:val="0"/>
                                      <w:marRight w:val="0"/>
                                      <w:marTop w:val="0"/>
                                      <w:marBottom w:val="0"/>
                                      <w:divBdr>
                                        <w:top w:val="none" w:sz="0" w:space="0" w:color="auto"/>
                                        <w:left w:val="none" w:sz="0" w:space="0" w:color="auto"/>
                                        <w:bottom w:val="none" w:sz="0" w:space="0" w:color="auto"/>
                                        <w:right w:val="none" w:sz="0" w:space="0" w:color="auto"/>
                                      </w:divBdr>
                                      <w:divsChild>
                                        <w:div w:id="1402290894">
                                          <w:marLeft w:val="0"/>
                                          <w:marRight w:val="0"/>
                                          <w:marTop w:val="600"/>
                                          <w:marBottom w:val="0"/>
                                          <w:divBdr>
                                            <w:top w:val="none" w:sz="0" w:space="0" w:color="auto"/>
                                            <w:left w:val="none" w:sz="0" w:space="0" w:color="auto"/>
                                            <w:bottom w:val="none" w:sz="0" w:space="0" w:color="auto"/>
                                            <w:right w:val="none" w:sz="0" w:space="0" w:color="auto"/>
                                          </w:divBdr>
                                          <w:divsChild>
                                            <w:div w:id="2054648712">
                                              <w:marLeft w:val="0"/>
                                              <w:marRight w:val="0"/>
                                              <w:marTop w:val="0"/>
                                              <w:marBottom w:val="0"/>
                                              <w:divBdr>
                                                <w:top w:val="none" w:sz="0" w:space="0" w:color="auto"/>
                                                <w:left w:val="none" w:sz="0" w:space="0" w:color="auto"/>
                                                <w:bottom w:val="none" w:sz="0" w:space="0" w:color="auto"/>
                                                <w:right w:val="none" w:sz="0" w:space="0" w:color="auto"/>
                                              </w:divBdr>
                                              <w:divsChild>
                                                <w:div w:id="1417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7953221">
      <w:bodyDiv w:val="1"/>
      <w:marLeft w:val="0"/>
      <w:marRight w:val="0"/>
      <w:marTop w:val="0"/>
      <w:marBottom w:val="0"/>
      <w:divBdr>
        <w:top w:val="none" w:sz="0" w:space="0" w:color="auto"/>
        <w:left w:val="none" w:sz="0" w:space="0" w:color="auto"/>
        <w:bottom w:val="none" w:sz="0" w:space="0" w:color="auto"/>
        <w:right w:val="none" w:sz="0" w:space="0" w:color="auto"/>
      </w:divBdr>
    </w:div>
    <w:div w:id="1050767793">
      <w:bodyDiv w:val="1"/>
      <w:marLeft w:val="0"/>
      <w:marRight w:val="0"/>
      <w:marTop w:val="0"/>
      <w:marBottom w:val="0"/>
      <w:divBdr>
        <w:top w:val="none" w:sz="0" w:space="0" w:color="auto"/>
        <w:left w:val="none" w:sz="0" w:space="0" w:color="auto"/>
        <w:bottom w:val="none" w:sz="0" w:space="0" w:color="auto"/>
        <w:right w:val="none" w:sz="0" w:space="0" w:color="auto"/>
      </w:divBdr>
    </w:div>
    <w:div w:id="1077365410">
      <w:bodyDiv w:val="1"/>
      <w:marLeft w:val="0"/>
      <w:marRight w:val="0"/>
      <w:marTop w:val="0"/>
      <w:marBottom w:val="0"/>
      <w:divBdr>
        <w:top w:val="none" w:sz="0" w:space="0" w:color="auto"/>
        <w:left w:val="none" w:sz="0" w:space="0" w:color="auto"/>
        <w:bottom w:val="none" w:sz="0" w:space="0" w:color="auto"/>
        <w:right w:val="none" w:sz="0" w:space="0" w:color="auto"/>
      </w:divBdr>
    </w:div>
    <w:div w:id="1091245785">
      <w:bodyDiv w:val="1"/>
      <w:marLeft w:val="0"/>
      <w:marRight w:val="0"/>
      <w:marTop w:val="0"/>
      <w:marBottom w:val="0"/>
      <w:divBdr>
        <w:top w:val="none" w:sz="0" w:space="0" w:color="auto"/>
        <w:left w:val="none" w:sz="0" w:space="0" w:color="auto"/>
        <w:bottom w:val="none" w:sz="0" w:space="0" w:color="auto"/>
        <w:right w:val="none" w:sz="0" w:space="0" w:color="auto"/>
      </w:divBdr>
    </w:div>
    <w:div w:id="1126436614">
      <w:bodyDiv w:val="1"/>
      <w:marLeft w:val="0"/>
      <w:marRight w:val="0"/>
      <w:marTop w:val="0"/>
      <w:marBottom w:val="0"/>
      <w:divBdr>
        <w:top w:val="none" w:sz="0" w:space="0" w:color="auto"/>
        <w:left w:val="none" w:sz="0" w:space="0" w:color="auto"/>
        <w:bottom w:val="none" w:sz="0" w:space="0" w:color="auto"/>
        <w:right w:val="none" w:sz="0" w:space="0" w:color="auto"/>
      </w:divBdr>
    </w:div>
    <w:div w:id="1192259153">
      <w:bodyDiv w:val="1"/>
      <w:marLeft w:val="0"/>
      <w:marRight w:val="0"/>
      <w:marTop w:val="0"/>
      <w:marBottom w:val="0"/>
      <w:divBdr>
        <w:top w:val="none" w:sz="0" w:space="0" w:color="auto"/>
        <w:left w:val="none" w:sz="0" w:space="0" w:color="auto"/>
        <w:bottom w:val="none" w:sz="0" w:space="0" w:color="auto"/>
        <w:right w:val="none" w:sz="0" w:space="0" w:color="auto"/>
      </w:divBdr>
    </w:div>
    <w:div w:id="1206336586">
      <w:bodyDiv w:val="1"/>
      <w:marLeft w:val="0"/>
      <w:marRight w:val="0"/>
      <w:marTop w:val="0"/>
      <w:marBottom w:val="0"/>
      <w:divBdr>
        <w:top w:val="none" w:sz="0" w:space="0" w:color="auto"/>
        <w:left w:val="none" w:sz="0" w:space="0" w:color="auto"/>
        <w:bottom w:val="none" w:sz="0" w:space="0" w:color="auto"/>
        <w:right w:val="none" w:sz="0" w:space="0" w:color="auto"/>
      </w:divBdr>
    </w:div>
    <w:div w:id="1269198179">
      <w:bodyDiv w:val="1"/>
      <w:marLeft w:val="0"/>
      <w:marRight w:val="0"/>
      <w:marTop w:val="0"/>
      <w:marBottom w:val="0"/>
      <w:divBdr>
        <w:top w:val="none" w:sz="0" w:space="0" w:color="auto"/>
        <w:left w:val="none" w:sz="0" w:space="0" w:color="auto"/>
        <w:bottom w:val="none" w:sz="0" w:space="0" w:color="auto"/>
        <w:right w:val="none" w:sz="0" w:space="0" w:color="auto"/>
      </w:divBdr>
    </w:div>
    <w:div w:id="1288581226">
      <w:bodyDiv w:val="1"/>
      <w:marLeft w:val="0"/>
      <w:marRight w:val="0"/>
      <w:marTop w:val="0"/>
      <w:marBottom w:val="0"/>
      <w:divBdr>
        <w:top w:val="none" w:sz="0" w:space="0" w:color="auto"/>
        <w:left w:val="none" w:sz="0" w:space="0" w:color="auto"/>
        <w:bottom w:val="none" w:sz="0" w:space="0" w:color="auto"/>
        <w:right w:val="none" w:sz="0" w:space="0" w:color="auto"/>
      </w:divBdr>
    </w:div>
    <w:div w:id="1438333793">
      <w:bodyDiv w:val="1"/>
      <w:marLeft w:val="0"/>
      <w:marRight w:val="0"/>
      <w:marTop w:val="0"/>
      <w:marBottom w:val="0"/>
      <w:divBdr>
        <w:top w:val="none" w:sz="0" w:space="0" w:color="auto"/>
        <w:left w:val="none" w:sz="0" w:space="0" w:color="auto"/>
        <w:bottom w:val="none" w:sz="0" w:space="0" w:color="auto"/>
        <w:right w:val="none" w:sz="0" w:space="0" w:color="auto"/>
      </w:divBdr>
    </w:div>
    <w:div w:id="1478181439">
      <w:bodyDiv w:val="1"/>
      <w:marLeft w:val="0"/>
      <w:marRight w:val="0"/>
      <w:marTop w:val="0"/>
      <w:marBottom w:val="0"/>
      <w:divBdr>
        <w:top w:val="none" w:sz="0" w:space="0" w:color="auto"/>
        <w:left w:val="none" w:sz="0" w:space="0" w:color="auto"/>
        <w:bottom w:val="none" w:sz="0" w:space="0" w:color="auto"/>
        <w:right w:val="none" w:sz="0" w:space="0" w:color="auto"/>
      </w:divBdr>
    </w:div>
    <w:div w:id="1497064887">
      <w:bodyDiv w:val="1"/>
      <w:marLeft w:val="0"/>
      <w:marRight w:val="0"/>
      <w:marTop w:val="0"/>
      <w:marBottom w:val="0"/>
      <w:divBdr>
        <w:top w:val="none" w:sz="0" w:space="0" w:color="auto"/>
        <w:left w:val="none" w:sz="0" w:space="0" w:color="auto"/>
        <w:bottom w:val="none" w:sz="0" w:space="0" w:color="auto"/>
        <w:right w:val="none" w:sz="0" w:space="0" w:color="auto"/>
      </w:divBdr>
    </w:div>
    <w:div w:id="1659111106">
      <w:bodyDiv w:val="1"/>
      <w:marLeft w:val="0"/>
      <w:marRight w:val="0"/>
      <w:marTop w:val="0"/>
      <w:marBottom w:val="0"/>
      <w:divBdr>
        <w:top w:val="none" w:sz="0" w:space="0" w:color="auto"/>
        <w:left w:val="none" w:sz="0" w:space="0" w:color="auto"/>
        <w:bottom w:val="none" w:sz="0" w:space="0" w:color="auto"/>
        <w:right w:val="none" w:sz="0" w:space="0" w:color="auto"/>
      </w:divBdr>
    </w:div>
    <w:div w:id="1681424028">
      <w:bodyDiv w:val="1"/>
      <w:marLeft w:val="0"/>
      <w:marRight w:val="0"/>
      <w:marTop w:val="0"/>
      <w:marBottom w:val="0"/>
      <w:divBdr>
        <w:top w:val="none" w:sz="0" w:space="0" w:color="auto"/>
        <w:left w:val="none" w:sz="0" w:space="0" w:color="auto"/>
        <w:bottom w:val="none" w:sz="0" w:space="0" w:color="auto"/>
        <w:right w:val="none" w:sz="0" w:space="0" w:color="auto"/>
      </w:divBdr>
    </w:div>
    <w:div w:id="1862544573">
      <w:bodyDiv w:val="1"/>
      <w:marLeft w:val="0"/>
      <w:marRight w:val="0"/>
      <w:marTop w:val="0"/>
      <w:marBottom w:val="0"/>
      <w:divBdr>
        <w:top w:val="none" w:sz="0" w:space="0" w:color="auto"/>
        <w:left w:val="none" w:sz="0" w:space="0" w:color="auto"/>
        <w:bottom w:val="none" w:sz="0" w:space="0" w:color="auto"/>
        <w:right w:val="none" w:sz="0" w:space="0" w:color="auto"/>
      </w:divBdr>
    </w:div>
    <w:div w:id="1897812015">
      <w:bodyDiv w:val="1"/>
      <w:marLeft w:val="0"/>
      <w:marRight w:val="0"/>
      <w:marTop w:val="0"/>
      <w:marBottom w:val="0"/>
      <w:divBdr>
        <w:top w:val="none" w:sz="0" w:space="0" w:color="auto"/>
        <w:left w:val="none" w:sz="0" w:space="0" w:color="auto"/>
        <w:bottom w:val="none" w:sz="0" w:space="0" w:color="auto"/>
        <w:right w:val="none" w:sz="0" w:space="0" w:color="auto"/>
      </w:divBdr>
    </w:div>
    <w:div w:id="1914779932">
      <w:bodyDiv w:val="1"/>
      <w:marLeft w:val="0"/>
      <w:marRight w:val="0"/>
      <w:marTop w:val="0"/>
      <w:marBottom w:val="0"/>
      <w:divBdr>
        <w:top w:val="none" w:sz="0" w:space="0" w:color="auto"/>
        <w:left w:val="none" w:sz="0" w:space="0" w:color="auto"/>
        <w:bottom w:val="none" w:sz="0" w:space="0" w:color="auto"/>
        <w:right w:val="none" w:sz="0" w:space="0" w:color="auto"/>
      </w:divBdr>
    </w:div>
    <w:div w:id="1936087823">
      <w:bodyDiv w:val="1"/>
      <w:marLeft w:val="0"/>
      <w:marRight w:val="0"/>
      <w:marTop w:val="0"/>
      <w:marBottom w:val="0"/>
      <w:divBdr>
        <w:top w:val="none" w:sz="0" w:space="0" w:color="auto"/>
        <w:left w:val="none" w:sz="0" w:space="0" w:color="auto"/>
        <w:bottom w:val="none" w:sz="0" w:space="0" w:color="auto"/>
        <w:right w:val="none" w:sz="0" w:space="0" w:color="auto"/>
      </w:divBdr>
    </w:div>
    <w:div w:id="1945458518">
      <w:bodyDiv w:val="1"/>
      <w:marLeft w:val="0"/>
      <w:marRight w:val="0"/>
      <w:marTop w:val="0"/>
      <w:marBottom w:val="0"/>
      <w:divBdr>
        <w:top w:val="none" w:sz="0" w:space="0" w:color="auto"/>
        <w:left w:val="none" w:sz="0" w:space="0" w:color="auto"/>
        <w:bottom w:val="none" w:sz="0" w:space="0" w:color="auto"/>
        <w:right w:val="none" w:sz="0" w:space="0" w:color="auto"/>
      </w:divBdr>
    </w:div>
    <w:div w:id="1966885541">
      <w:bodyDiv w:val="1"/>
      <w:marLeft w:val="0"/>
      <w:marRight w:val="0"/>
      <w:marTop w:val="0"/>
      <w:marBottom w:val="0"/>
      <w:divBdr>
        <w:top w:val="none" w:sz="0" w:space="0" w:color="auto"/>
        <w:left w:val="none" w:sz="0" w:space="0" w:color="auto"/>
        <w:bottom w:val="none" w:sz="0" w:space="0" w:color="auto"/>
        <w:right w:val="none" w:sz="0" w:space="0" w:color="auto"/>
      </w:divBdr>
      <w:divsChild>
        <w:div w:id="1358656410">
          <w:marLeft w:val="0"/>
          <w:marRight w:val="0"/>
          <w:marTop w:val="0"/>
          <w:marBottom w:val="0"/>
          <w:divBdr>
            <w:top w:val="none" w:sz="0" w:space="0" w:color="auto"/>
            <w:left w:val="none" w:sz="0" w:space="0" w:color="auto"/>
            <w:bottom w:val="none" w:sz="0" w:space="0" w:color="auto"/>
            <w:right w:val="none" w:sz="0" w:space="0" w:color="auto"/>
          </w:divBdr>
          <w:divsChild>
            <w:div w:id="1053503884">
              <w:marLeft w:val="-225"/>
              <w:marRight w:val="-225"/>
              <w:marTop w:val="0"/>
              <w:marBottom w:val="0"/>
              <w:divBdr>
                <w:top w:val="none" w:sz="0" w:space="0" w:color="auto"/>
                <w:left w:val="none" w:sz="0" w:space="0" w:color="auto"/>
                <w:bottom w:val="none" w:sz="0" w:space="0" w:color="auto"/>
                <w:right w:val="none" w:sz="0" w:space="0" w:color="auto"/>
              </w:divBdr>
              <w:divsChild>
                <w:div w:id="718364597">
                  <w:marLeft w:val="0"/>
                  <w:marRight w:val="0"/>
                  <w:marTop w:val="0"/>
                  <w:marBottom w:val="0"/>
                  <w:divBdr>
                    <w:top w:val="none" w:sz="0" w:space="0" w:color="auto"/>
                    <w:left w:val="none" w:sz="0" w:space="0" w:color="auto"/>
                    <w:bottom w:val="none" w:sz="0" w:space="0" w:color="auto"/>
                    <w:right w:val="none" w:sz="0" w:space="0" w:color="auto"/>
                  </w:divBdr>
                  <w:divsChild>
                    <w:div w:id="903413848">
                      <w:marLeft w:val="0"/>
                      <w:marRight w:val="0"/>
                      <w:marTop w:val="0"/>
                      <w:marBottom w:val="0"/>
                      <w:divBdr>
                        <w:top w:val="none" w:sz="0" w:space="0" w:color="auto"/>
                        <w:left w:val="none" w:sz="0" w:space="0" w:color="auto"/>
                        <w:bottom w:val="none" w:sz="0" w:space="0" w:color="auto"/>
                        <w:right w:val="none" w:sz="0" w:space="0" w:color="auto"/>
                      </w:divBdr>
                      <w:divsChild>
                        <w:div w:id="693848994">
                          <w:marLeft w:val="0"/>
                          <w:marRight w:val="0"/>
                          <w:marTop w:val="0"/>
                          <w:marBottom w:val="0"/>
                          <w:divBdr>
                            <w:top w:val="none" w:sz="0" w:space="0" w:color="auto"/>
                            <w:left w:val="none" w:sz="0" w:space="0" w:color="auto"/>
                            <w:bottom w:val="none" w:sz="0" w:space="0" w:color="auto"/>
                            <w:right w:val="none" w:sz="0" w:space="0" w:color="auto"/>
                          </w:divBdr>
                          <w:divsChild>
                            <w:div w:id="1664704443">
                              <w:marLeft w:val="0"/>
                              <w:marRight w:val="0"/>
                              <w:marTop w:val="0"/>
                              <w:marBottom w:val="0"/>
                              <w:divBdr>
                                <w:top w:val="none" w:sz="0" w:space="0" w:color="auto"/>
                                <w:left w:val="none" w:sz="0" w:space="0" w:color="auto"/>
                                <w:bottom w:val="none" w:sz="0" w:space="0" w:color="auto"/>
                                <w:right w:val="none" w:sz="0" w:space="0" w:color="auto"/>
                              </w:divBdr>
                              <w:divsChild>
                                <w:div w:id="193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176555">
      <w:bodyDiv w:val="1"/>
      <w:marLeft w:val="0"/>
      <w:marRight w:val="0"/>
      <w:marTop w:val="0"/>
      <w:marBottom w:val="0"/>
      <w:divBdr>
        <w:top w:val="none" w:sz="0" w:space="0" w:color="auto"/>
        <w:left w:val="none" w:sz="0" w:space="0" w:color="auto"/>
        <w:bottom w:val="none" w:sz="0" w:space="0" w:color="auto"/>
        <w:right w:val="none" w:sz="0" w:space="0" w:color="auto"/>
      </w:divBdr>
    </w:div>
    <w:div w:id="1994482448">
      <w:bodyDiv w:val="1"/>
      <w:marLeft w:val="0"/>
      <w:marRight w:val="0"/>
      <w:marTop w:val="0"/>
      <w:marBottom w:val="0"/>
      <w:divBdr>
        <w:top w:val="none" w:sz="0" w:space="0" w:color="auto"/>
        <w:left w:val="none" w:sz="0" w:space="0" w:color="auto"/>
        <w:bottom w:val="none" w:sz="0" w:space="0" w:color="auto"/>
        <w:right w:val="none" w:sz="0" w:space="0" w:color="auto"/>
      </w:divBdr>
    </w:div>
    <w:div w:id="2009209226">
      <w:bodyDiv w:val="1"/>
      <w:marLeft w:val="0"/>
      <w:marRight w:val="0"/>
      <w:marTop w:val="0"/>
      <w:marBottom w:val="0"/>
      <w:divBdr>
        <w:top w:val="none" w:sz="0" w:space="0" w:color="auto"/>
        <w:left w:val="none" w:sz="0" w:space="0" w:color="auto"/>
        <w:bottom w:val="none" w:sz="0" w:space="0" w:color="auto"/>
        <w:right w:val="none" w:sz="0" w:space="0" w:color="auto"/>
      </w:divBdr>
    </w:div>
    <w:div w:id="2113084938">
      <w:bodyDiv w:val="1"/>
      <w:marLeft w:val="0"/>
      <w:marRight w:val="0"/>
      <w:marTop w:val="0"/>
      <w:marBottom w:val="0"/>
      <w:divBdr>
        <w:top w:val="none" w:sz="0" w:space="0" w:color="auto"/>
        <w:left w:val="none" w:sz="0" w:space="0" w:color="auto"/>
        <w:bottom w:val="none" w:sz="0" w:space="0" w:color="auto"/>
        <w:right w:val="none" w:sz="0" w:space="0" w:color="auto"/>
      </w:divBdr>
    </w:div>
    <w:div w:id="21285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hbhome/conflict-of-interest-declaration-form.htm" TargetMode="External"/><Relationship Id="rId18" Type="http://schemas.openxmlformats.org/officeDocument/2006/relationships/hyperlink" Target="mailto:apprenticeships@uhb.nhs.uk" TargetMode="External"/><Relationship Id="rId26" Type="http://schemas.openxmlformats.org/officeDocument/2006/relationships/hyperlink" Target="http://www.buildinghealthier.co.uk" TargetMode="External"/><Relationship Id="rId3" Type="http://schemas.openxmlformats.org/officeDocument/2006/relationships/styles" Target="styles.xml"/><Relationship Id="rId21" Type="http://schemas.openxmlformats.org/officeDocument/2006/relationships/hyperlink" Target="https://www.education.uhb.nhs.uk/platforms/" TargetMode="External"/><Relationship Id="rId7" Type="http://schemas.openxmlformats.org/officeDocument/2006/relationships/endnotes" Target="endnotes.xml"/><Relationship Id="rId12" Type="http://schemas.openxmlformats.org/officeDocument/2006/relationships/hyperlink" Target="https://www.education.uhb.nhs.uk/career-development/appraisals/" TargetMode="External"/><Relationship Id="rId17" Type="http://schemas.openxmlformats.org/officeDocument/2006/relationships/hyperlink" Target="https://www.education.uhb.nhs.uk/career-development/" TargetMode="External"/><Relationship Id="rId25" Type="http://schemas.openxmlformats.org/officeDocument/2006/relationships/hyperlink" Target="https://www.uhb.nhs.uk/h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ducation.uhb.nhs.uk/" TargetMode="External"/><Relationship Id="rId20" Type="http://schemas.openxmlformats.org/officeDocument/2006/relationships/hyperlink" Target="https://www.education.uhb.nhs.uk/platforms/easylearning.htm" TargetMode="External"/><Relationship Id="rId29" Type="http://schemas.openxmlformats.org/officeDocument/2006/relationships/hyperlink" Target="http://www.leadershipacademy.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uhb.nhs.uk/career-development/appraisals/" TargetMode="External"/><Relationship Id="rId24" Type="http://schemas.openxmlformats.org/officeDocument/2006/relationships/hyperlink" Target="http://uhbhome/reciprocal-mentoring-2.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hb.nhs.uk/hr/well-being/" TargetMode="External"/><Relationship Id="rId23" Type="http://schemas.openxmlformats.org/officeDocument/2006/relationships/hyperlink" Target="https://www.education.uhb.nhs.uk/career-development/mentoring-programme/" TargetMode="External"/><Relationship Id="rId28" Type="http://schemas.openxmlformats.org/officeDocument/2006/relationships/hyperlink" Target="https://www.education.uhb.nhs.uk/career-development/management-and-leadership/" TargetMode="External"/><Relationship Id="rId10" Type="http://schemas.openxmlformats.org/officeDocument/2006/relationships/hyperlink" Target="mailto:inclusion@uhb.nhs.uk" TargetMode="External"/><Relationship Id="rId19" Type="http://schemas.openxmlformats.org/officeDocument/2006/relationships/hyperlink" Target="https://www.education.uhb.nhs.uk/platforms/moodle.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ducation.uhb.nhs.uk/career-development/appraisals/" TargetMode="External"/><Relationship Id="rId14" Type="http://schemas.openxmlformats.org/officeDocument/2006/relationships/hyperlink" Target="https://www.education.uhb.nhs.uk/career-development/appraisals/reporting-an-appraisal.htm" TargetMode="External"/><Relationship Id="rId22" Type="http://schemas.openxmlformats.org/officeDocument/2006/relationships/hyperlink" Target="https://education.uhb.nhs.uk/platforms/barclays-digital-wings/" TargetMode="External"/><Relationship Id="rId27" Type="http://schemas.openxmlformats.org/officeDocument/2006/relationships/hyperlink" Target="https://uhb.welcometoleadership.com/registration/" TargetMode="External"/><Relationship Id="rId30" Type="http://schemas.openxmlformats.org/officeDocument/2006/relationships/header" Target="header1.xml"/><Relationship Id="rId8" Type="http://schemas.openxmlformats.org/officeDocument/2006/relationships/hyperlink" Target="https://www.education.uhb.nhs.uk/career-development/appraisa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FF0000"/>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E1FEA-9155-47DB-B89F-3D9E6040451D}">
  <ds:schemaRefs>
    <ds:schemaRef ds:uri="http://schemas.openxmlformats.org/officeDocument/2006/bibliography"/>
  </ds:schemaRefs>
</ds:datastoreItem>
</file>

<file path=docMetadata/LabelInfo.xml><?xml version="1.0" encoding="utf-8"?>
<clbl:labelList xmlns:clbl="http://schemas.microsoft.com/office/2020/mipLabelMetadata">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UHB IT Services</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Boulter</dc:creator>
  <cp:lastModifiedBy>Tommy Ritchie</cp:lastModifiedBy>
  <cp:revision>1</cp:revision>
  <cp:lastPrinted>2015-11-24T09:37:00Z</cp:lastPrinted>
  <dcterms:created xsi:type="dcterms:W3CDTF">2025-03-25T17:41:00Z</dcterms:created>
  <dcterms:modified xsi:type="dcterms:W3CDTF">2025-03-25T17:41:00Z</dcterms:modified>
</cp:coreProperties>
</file>